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0F" w:rsidRPr="00FA204D" w:rsidRDefault="00B03228">
      <w:pPr>
        <w:rPr>
          <w:bCs/>
          <w:lang w:bidi="he-IL"/>
        </w:rPr>
      </w:pPr>
      <w:bookmarkStart w:id="0" w:name="_GoBack"/>
      <w:bookmarkEnd w:id="0"/>
      <w:r>
        <w:rPr>
          <w:bCs/>
          <w:lang w:bidi="he-IL"/>
        </w:rPr>
        <w:t>2017-10-29</w:t>
      </w:r>
      <w:r w:rsidR="00FA204D" w:rsidRPr="00FA204D">
        <w:rPr>
          <w:bCs/>
          <w:lang w:bidi="he-IL"/>
        </w:rPr>
        <w:t xml:space="preserve"> - “</w:t>
      </w:r>
      <w:r w:rsidR="0020050F" w:rsidRPr="00FA204D">
        <w:rPr>
          <w:bCs/>
          <w:lang w:bidi="he-IL"/>
        </w:rPr>
        <w:t>H</w:t>
      </w:r>
      <w:r>
        <w:rPr>
          <w:bCs/>
          <w:lang w:bidi="he-IL"/>
        </w:rPr>
        <w:t xml:space="preserve">onored in God’s Kingdom” </w:t>
      </w:r>
      <w:r w:rsidR="00585B3E">
        <w:rPr>
          <w:bCs/>
          <w:lang w:bidi="he-IL"/>
        </w:rPr>
        <w:t xml:space="preserve">Matthew 5:1-12 – Michael </w:t>
      </w:r>
      <w:proofErr w:type="spellStart"/>
      <w:r w:rsidR="00585B3E">
        <w:rPr>
          <w:bCs/>
          <w:lang w:bidi="he-IL"/>
        </w:rPr>
        <w:t>Cheuk</w:t>
      </w:r>
      <w:proofErr w:type="spellEnd"/>
    </w:p>
    <w:p w:rsidR="00585B3E" w:rsidRDefault="00585B3E" w:rsidP="00E82ADE">
      <w:pPr>
        <w:rPr>
          <w:lang w:bidi="he-IL"/>
        </w:rPr>
      </w:pPr>
    </w:p>
    <w:p w:rsidR="00585B3E" w:rsidRDefault="001A4AD2" w:rsidP="00585B3E">
      <w:pPr>
        <w:rPr>
          <w:lang w:bidi="he-IL"/>
        </w:rPr>
      </w:pPr>
      <w:r>
        <w:rPr>
          <w:lang w:bidi="he-IL"/>
        </w:rPr>
        <w:t>The Gospel lesson assigned to All Saints Day for this year comes from Matthew, chapter 5, in what many call the “Beatitudes.”</w:t>
      </w:r>
      <w:r w:rsidR="00ED012C">
        <w:rPr>
          <w:lang w:bidi="he-IL"/>
        </w:rPr>
        <w:t xml:space="preserve"> In the beginning of verses 3 through 11, </w:t>
      </w:r>
      <w:r w:rsidR="003B7EC4">
        <w:rPr>
          <w:lang w:bidi="he-IL"/>
        </w:rPr>
        <w:t>Jesus us</w:t>
      </w:r>
      <w:r w:rsidR="000E240C">
        <w:rPr>
          <w:lang w:bidi="he-IL"/>
        </w:rPr>
        <w:t>es</w:t>
      </w:r>
      <w:r w:rsidR="000A0213">
        <w:rPr>
          <w:lang w:bidi="he-IL"/>
        </w:rPr>
        <w:t xml:space="preserve"> the word</w:t>
      </w:r>
      <w:r w:rsidR="00520A1D">
        <w:rPr>
          <w:lang w:bidi="he-IL"/>
        </w:rPr>
        <w:t xml:space="preserve"> “</w:t>
      </w:r>
      <w:proofErr w:type="spellStart"/>
      <w:r w:rsidR="00520A1D">
        <w:rPr>
          <w:lang w:bidi="he-IL"/>
        </w:rPr>
        <w:t>makárioi</w:t>
      </w:r>
      <w:proofErr w:type="spellEnd"/>
      <w:r w:rsidR="00520A1D">
        <w:rPr>
          <w:lang w:bidi="he-IL"/>
        </w:rPr>
        <w:t xml:space="preserve">” </w:t>
      </w:r>
      <w:r w:rsidR="00C8773F">
        <w:rPr>
          <w:lang w:bidi="he-IL"/>
        </w:rPr>
        <w:t xml:space="preserve">which is most often translated in the English as </w:t>
      </w:r>
      <w:r w:rsidR="003B7EC4">
        <w:rPr>
          <w:lang w:bidi="he-IL"/>
        </w:rPr>
        <w:t>“</w:t>
      </w:r>
      <w:r w:rsidR="00C8773F">
        <w:rPr>
          <w:lang w:bidi="he-IL"/>
        </w:rPr>
        <w:t>blessed.</w:t>
      </w:r>
      <w:r w:rsidR="003B7EC4">
        <w:rPr>
          <w:lang w:bidi="he-IL"/>
        </w:rPr>
        <w:t>”</w:t>
      </w:r>
    </w:p>
    <w:p w:rsidR="00585B3E" w:rsidRPr="00941491" w:rsidRDefault="00585B3E" w:rsidP="00585B3E">
      <w:pPr>
        <w:rPr>
          <w:lang w:bidi="he-IL"/>
        </w:rPr>
      </w:pPr>
    </w:p>
    <w:p w:rsidR="001367C5" w:rsidRDefault="002539C3" w:rsidP="00F53E77">
      <w:r w:rsidRPr="00941491">
        <w:rPr>
          <w:lang w:bidi="he-IL"/>
        </w:rPr>
        <w:t xml:space="preserve">Theologian Dallas Willard argues that the Beatitudes were not </w:t>
      </w:r>
      <w:r w:rsidR="00595D1A" w:rsidRPr="00941491">
        <w:rPr>
          <w:lang w:bidi="he-IL"/>
        </w:rPr>
        <w:t>spiritual conditions that, when fulfilled, will merit God’s blessing.</w:t>
      </w:r>
      <w:r w:rsidR="00F80FF7" w:rsidRPr="00941491">
        <w:rPr>
          <w:lang w:bidi="he-IL"/>
        </w:rPr>
        <w:t xml:space="preserve"> </w:t>
      </w:r>
      <w:r w:rsidR="007C5F9E" w:rsidRPr="00941491">
        <w:rPr>
          <w:lang w:bidi="he-IL"/>
        </w:rPr>
        <w:t xml:space="preserve"> </w:t>
      </w:r>
      <w:r w:rsidR="00F53E77" w:rsidRPr="00941491">
        <w:t>Jesus’ main theme in these verse</w:t>
      </w:r>
      <w:r w:rsidRPr="00941491">
        <w:t>s</w:t>
      </w:r>
      <w:r w:rsidR="00595D1A" w:rsidRPr="00941491">
        <w:t xml:space="preserve"> wa</w:t>
      </w:r>
      <w:r w:rsidR="00BF562A" w:rsidRPr="00941491">
        <w:t>s Jesus’</w:t>
      </w:r>
      <w:r w:rsidR="00F53E77" w:rsidRPr="00941491">
        <w:t xml:space="preserve"> pronouncement of </w:t>
      </w:r>
      <w:r w:rsidR="00F53E77" w:rsidRPr="00941491">
        <w:rPr>
          <w:i/>
        </w:rPr>
        <w:t>the availability of the kingdom of heaven</w:t>
      </w:r>
      <w:r w:rsidR="00B03228" w:rsidRPr="00941491">
        <w:t>.</w:t>
      </w:r>
      <w:r w:rsidR="00595D1A" w:rsidRPr="00941491">
        <w:rPr>
          <w:rStyle w:val="FootnoteReference"/>
        </w:rPr>
        <w:footnoteReference w:id="1"/>
      </w:r>
      <w:r w:rsidRPr="00941491">
        <w:t xml:space="preserve"> </w:t>
      </w:r>
    </w:p>
    <w:p w:rsidR="001367C5" w:rsidRDefault="001367C5" w:rsidP="00F53E77"/>
    <w:p w:rsidR="00B03228" w:rsidRDefault="00B03228" w:rsidP="00F53E77">
      <w:pPr>
        <w:rPr>
          <w:lang w:bidi="he-IL"/>
        </w:rPr>
      </w:pPr>
      <w:r>
        <w:t xml:space="preserve">In Jesus’ day, and perhaps also in ours, people thought that the kingdom of God was available to those who </w:t>
      </w:r>
      <w:r>
        <w:rPr>
          <w:lang w:bidi="he-IL"/>
        </w:rPr>
        <w:t>who’ve got it all together physically, socially and spiritually.  But Jesus said, “</w:t>
      </w:r>
      <w:r w:rsidRPr="000C0B01">
        <w:rPr>
          <w:b/>
          <w:u w:val="single"/>
          <w:lang w:bidi="he-IL"/>
        </w:rPr>
        <w:t xml:space="preserve">Blessed are the </w:t>
      </w:r>
      <w:r w:rsidRPr="00654ECA">
        <w:rPr>
          <w:b/>
          <w:u w:val="single"/>
          <w:lang w:bidi="he-IL"/>
        </w:rPr>
        <w:t>poor in spirit</w:t>
      </w:r>
      <w:r w:rsidRPr="00701FC4">
        <w:rPr>
          <w:lang w:bidi="he-IL"/>
        </w:rPr>
        <w:t>, for theirs is the kingdom of heaven</w:t>
      </w:r>
      <w:r>
        <w:rPr>
          <w:lang w:bidi="he-IL"/>
        </w:rPr>
        <w:t xml:space="preserve">.” In </w:t>
      </w:r>
      <w:r w:rsidR="00135266">
        <w:rPr>
          <w:lang w:bidi="he-IL"/>
        </w:rPr>
        <w:t>another words</w:t>
      </w:r>
      <w:r>
        <w:rPr>
          <w:lang w:bidi="he-IL"/>
        </w:rPr>
        <w:t>, it is the people who do NOT have it all together, those who’ve messed up, those who are spiritually inadequate …</w:t>
      </w:r>
      <w:r w:rsidR="00585B3E">
        <w:rPr>
          <w:lang w:bidi="he-IL"/>
        </w:rPr>
        <w:t>the kingdom of heaven is available to</w:t>
      </w:r>
      <w:r>
        <w:rPr>
          <w:lang w:bidi="he-IL"/>
        </w:rPr>
        <w:t xml:space="preserve"> </w:t>
      </w:r>
      <w:r w:rsidRPr="00FB0D02">
        <w:rPr>
          <w:i/>
          <w:lang w:bidi="he-IL"/>
        </w:rPr>
        <w:t>those</w:t>
      </w:r>
      <w:r>
        <w:rPr>
          <w:lang w:bidi="he-IL"/>
        </w:rPr>
        <w:t xml:space="preserve"> </w:t>
      </w:r>
      <w:r w:rsidR="00585B3E">
        <w:rPr>
          <w:lang w:bidi="he-IL"/>
        </w:rPr>
        <w:t>people</w:t>
      </w:r>
      <w:r>
        <w:rPr>
          <w:lang w:bidi="he-IL"/>
        </w:rPr>
        <w:t xml:space="preserve">. </w:t>
      </w:r>
    </w:p>
    <w:p w:rsidR="00B03228" w:rsidRDefault="00B03228" w:rsidP="00F53E77"/>
    <w:p w:rsidR="00324414" w:rsidRDefault="00A56BDA" w:rsidP="00F53E77">
      <w:pPr>
        <w:rPr>
          <w:lang w:bidi="he-IL"/>
        </w:rPr>
      </w:pPr>
      <w:r>
        <w:rPr>
          <w:lang w:bidi="he-IL"/>
        </w:rPr>
        <w:t>In</w:t>
      </w:r>
      <w:r w:rsidR="00324414">
        <w:rPr>
          <w:lang w:bidi="he-IL"/>
        </w:rPr>
        <w:t xml:space="preserve"> a w</w:t>
      </w:r>
      <w:r w:rsidR="000C7E09">
        <w:rPr>
          <w:lang w:bidi="he-IL"/>
        </w:rPr>
        <w:t xml:space="preserve">orld that celebrates </w:t>
      </w:r>
      <w:r w:rsidR="00324414">
        <w:rPr>
          <w:lang w:bidi="he-IL"/>
        </w:rPr>
        <w:t>“happy people,”</w:t>
      </w:r>
      <w:r w:rsidR="00C630A6">
        <w:rPr>
          <w:lang w:bidi="he-IL"/>
        </w:rPr>
        <w:t xml:space="preserve"> </w:t>
      </w:r>
      <w:r w:rsidR="00324414">
        <w:rPr>
          <w:lang w:bidi="he-IL"/>
        </w:rPr>
        <w:t>in a world that honors people who don’t have a care in the world, Jesus pronounces a blessing to those who</w:t>
      </w:r>
      <w:r w:rsidR="00BF562A">
        <w:rPr>
          <w:lang w:bidi="he-IL"/>
        </w:rPr>
        <w:t xml:space="preserve"> find themselves brokenhearted, grief-stri</w:t>
      </w:r>
      <w:r w:rsidR="00C630A6">
        <w:rPr>
          <w:lang w:bidi="he-IL"/>
        </w:rPr>
        <w:t>cken</w:t>
      </w:r>
      <w:r w:rsidR="00BF562A">
        <w:rPr>
          <w:lang w:bidi="he-IL"/>
        </w:rPr>
        <w:t xml:space="preserve"> and in mourning</w:t>
      </w:r>
      <w:r w:rsidR="000C0B01" w:rsidRPr="000C0B01">
        <w:rPr>
          <w:lang w:bidi="he-IL"/>
        </w:rPr>
        <w:t>. “</w:t>
      </w:r>
      <w:r w:rsidR="00654ECA" w:rsidRPr="000C0B01">
        <w:rPr>
          <w:b/>
          <w:u w:val="single"/>
          <w:lang w:bidi="he-IL"/>
        </w:rPr>
        <w:t>Blessed are those who mourn</w:t>
      </w:r>
      <w:r w:rsidR="00654ECA" w:rsidRPr="000C0B01">
        <w:rPr>
          <w:lang w:bidi="he-IL"/>
        </w:rPr>
        <w:t>, for they will be comforted.</w:t>
      </w:r>
      <w:r w:rsidR="000C0B01" w:rsidRPr="000C0B01">
        <w:rPr>
          <w:lang w:bidi="he-IL"/>
        </w:rPr>
        <w:t>”</w:t>
      </w:r>
      <w:r w:rsidR="00654ECA" w:rsidRPr="000C0B01">
        <w:rPr>
          <w:lang w:bidi="he-IL"/>
        </w:rPr>
        <w:t xml:space="preserve">  </w:t>
      </w:r>
      <w:r w:rsidR="000C0B01" w:rsidRPr="00FB0D02">
        <w:rPr>
          <w:i/>
          <w:lang w:bidi="he-IL"/>
        </w:rPr>
        <w:t>They</w:t>
      </w:r>
      <w:r w:rsidR="000C0B01">
        <w:rPr>
          <w:lang w:bidi="he-IL"/>
        </w:rPr>
        <w:t xml:space="preserve"> are the ones who will be lifted up</w:t>
      </w:r>
      <w:r w:rsidR="000C7E09">
        <w:rPr>
          <w:lang w:bidi="he-IL"/>
        </w:rPr>
        <w:t xml:space="preserve"> </w:t>
      </w:r>
      <w:r w:rsidR="00324414">
        <w:rPr>
          <w:lang w:bidi="he-IL"/>
        </w:rPr>
        <w:t>and honored in God’s Kingdom.</w:t>
      </w:r>
    </w:p>
    <w:p w:rsidR="00324414" w:rsidRDefault="00324414" w:rsidP="00F53E77">
      <w:pPr>
        <w:rPr>
          <w:lang w:bidi="he-IL"/>
        </w:rPr>
      </w:pPr>
    </w:p>
    <w:p w:rsidR="000C7E09" w:rsidRDefault="00A56BDA" w:rsidP="00F53E77">
      <w:pPr>
        <w:rPr>
          <w:lang w:bidi="he-IL"/>
        </w:rPr>
      </w:pPr>
      <w:r>
        <w:rPr>
          <w:lang w:bidi="he-IL"/>
        </w:rPr>
        <w:t>I</w:t>
      </w:r>
      <w:r w:rsidR="00941491">
        <w:rPr>
          <w:lang w:bidi="he-IL"/>
        </w:rPr>
        <w:t>n a world that</w:t>
      </w:r>
      <w:r w:rsidR="006F11A8">
        <w:rPr>
          <w:lang w:bidi="he-IL"/>
        </w:rPr>
        <w:t xml:space="preserve"> awards those who are aggressive</w:t>
      </w:r>
      <w:r w:rsidR="00EC6494">
        <w:rPr>
          <w:lang w:bidi="he-IL"/>
        </w:rPr>
        <w:t xml:space="preserve"> in getting all that they can get, Jesus pronounces a blessing to those </w:t>
      </w:r>
      <w:r w:rsidR="000C0B01">
        <w:rPr>
          <w:lang w:bidi="he-IL"/>
        </w:rPr>
        <w:t xml:space="preserve">who are </w:t>
      </w:r>
      <w:r>
        <w:rPr>
          <w:lang w:bidi="he-IL"/>
        </w:rPr>
        <w:t xml:space="preserve">unaggressive, </w:t>
      </w:r>
      <w:r w:rsidR="000C0B01">
        <w:rPr>
          <w:lang w:bidi="he-IL"/>
        </w:rPr>
        <w:t xml:space="preserve">trusting </w:t>
      </w:r>
      <w:r w:rsidR="00FB7659">
        <w:rPr>
          <w:lang w:bidi="he-IL"/>
        </w:rPr>
        <w:t>people who have lost their shirts to unscrupulous scam artists</w:t>
      </w:r>
      <w:r w:rsidR="000C0B01">
        <w:rPr>
          <w:lang w:bidi="he-IL"/>
        </w:rPr>
        <w:t xml:space="preserve">. </w:t>
      </w:r>
      <w:r w:rsidR="000C0B01" w:rsidRPr="000C0B01">
        <w:rPr>
          <w:lang w:bidi="he-IL"/>
        </w:rPr>
        <w:t>“</w:t>
      </w:r>
      <w:r w:rsidR="000C0B01" w:rsidRPr="000C0B01">
        <w:rPr>
          <w:b/>
          <w:u w:val="single"/>
          <w:lang w:bidi="he-IL"/>
        </w:rPr>
        <w:t>Blessed are the meek</w:t>
      </w:r>
      <w:r w:rsidR="000C0B01" w:rsidRPr="000C0B01">
        <w:rPr>
          <w:lang w:bidi="he-IL"/>
        </w:rPr>
        <w:t>, fo</w:t>
      </w:r>
      <w:r w:rsidR="00585B3E">
        <w:rPr>
          <w:lang w:bidi="he-IL"/>
        </w:rPr>
        <w:t>r they will inherit the earth.”</w:t>
      </w:r>
    </w:p>
    <w:p w:rsidR="00585B3E" w:rsidRDefault="00585B3E" w:rsidP="00F53E77">
      <w:pPr>
        <w:rPr>
          <w:lang w:bidi="he-IL"/>
        </w:rPr>
      </w:pPr>
    </w:p>
    <w:p w:rsidR="000062C1" w:rsidRDefault="00594BA1" w:rsidP="0080003D">
      <w:pPr>
        <w:rPr>
          <w:lang w:bidi="he-IL"/>
        </w:rPr>
      </w:pPr>
      <w:r>
        <w:rPr>
          <w:lang w:bidi="he-IL"/>
        </w:rPr>
        <w:t xml:space="preserve">Jesus </w:t>
      </w:r>
      <w:r w:rsidR="000C0B01">
        <w:rPr>
          <w:lang w:bidi="he-IL"/>
        </w:rPr>
        <w:t>then said</w:t>
      </w:r>
      <w:r w:rsidR="000C0B01" w:rsidRPr="000C0B01">
        <w:rPr>
          <w:lang w:bidi="he-IL"/>
        </w:rPr>
        <w:t>: “</w:t>
      </w:r>
      <w:r w:rsidRPr="000C0B01">
        <w:rPr>
          <w:b/>
          <w:u w:val="single"/>
          <w:lang w:bidi="he-IL"/>
        </w:rPr>
        <w:t>Blessed are those who hunger and thirst for righteousness</w:t>
      </w:r>
      <w:r w:rsidRPr="000C0B01">
        <w:rPr>
          <w:lang w:bidi="he-IL"/>
        </w:rPr>
        <w:t>, for they will be filled.</w:t>
      </w:r>
      <w:r w:rsidR="000C0B01" w:rsidRPr="000C0B01">
        <w:rPr>
          <w:lang w:bidi="he-IL"/>
        </w:rPr>
        <w:t>”</w:t>
      </w:r>
      <w:r w:rsidR="000062C1">
        <w:rPr>
          <w:lang w:bidi="he-IL"/>
        </w:rPr>
        <w:t xml:space="preserve"> Jesus does not bless those who are </w:t>
      </w:r>
      <w:r w:rsidR="000062C1" w:rsidRPr="00FA7CAC">
        <w:rPr>
          <w:i/>
          <w:lang w:bidi="he-IL"/>
        </w:rPr>
        <w:t>conscious</w:t>
      </w:r>
      <w:r w:rsidR="000062C1">
        <w:rPr>
          <w:lang w:bidi="he-IL"/>
        </w:rPr>
        <w:t xml:space="preserve"> of their righte</w:t>
      </w:r>
      <w:r w:rsidR="00FA7CAC">
        <w:rPr>
          <w:lang w:bidi="he-IL"/>
        </w:rPr>
        <w:t xml:space="preserve">ousness or those who </w:t>
      </w:r>
      <w:r w:rsidR="00FA7CAC" w:rsidRPr="00FA7CAC">
        <w:rPr>
          <w:i/>
          <w:lang w:bidi="he-IL"/>
        </w:rPr>
        <w:t>are</w:t>
      </w:r>
      <w:r w:rsidR="00FA7CAC">
        <w:rPr>
          <w:lang w:bidi="he-IL"/>
        </w:rPr>
        <w:t xml:space="preserve"> righteous</w:t>
      </w:r>
      <w:r w:rsidR="000062C1">
        <w:rPr>
          <w:lang w:bidi="he-IL"/>
        </w:rPr>
        <w:t>.  I</w:t>
      </w:r>
      <w:r w:rsidR="00FB7659">
        <w:rPr>
          <w:lang w:bidi="he-IL"/>
        </w:rPr>
        <w:t xml:space="preserve">nstead, </w:t>
      </w:r>
      <w:r w:rsidR="00FB0D02">
        <w:rPr>
          <w:lang w:bidi="he-IL"/>
        </w:rPr>
        <w:t>Jesus blesses those who struggle and fail and struggle again for righteousness</w:t>
      </w:r>
      <w:r w:rsidR="00FB7659">
        <w:rPr>
          <w:lang w:bidi="he-IL"/>
        </w:rPr>
        <w:t>,</w:t>
      </w:r>
      <w:r w:rsidR="00FB0D02">
        <w:rPr>
          <w:lang w:bidi="he-IL"/>
        </w:rPr>
        <w:t xml:space="preserve"> all the while knowing just how far they have to go.</w:t>
      </w:r>
    </w:p>
    <w:p w:rsidR="00014B2B" w:rsidRDefault="00014B2B" w:rsidP="0080003D">
      <w:pPr>
        <w:rPr>
          <w:lang w:bidi="he-IL"/>
        </w:rPr>
      </w:pPr>
    </w:p>
    <w:p w:rsidR="00D21FBE" w:rsidRDefault="00D21FBE" w:rsidP="0080003D">
      <w:pPr>
        <w:rPr>
          <w:lang w:bidi="he-IL"/>
        </w:rPr>
      </w:pPr>
      <w:r>
        <w:rPr>
          <w:lang w:bidi="he-IL"/>
        </w:rPr>
        <w:t xml:space="preserve">In these first four beatitudes, Jesus does not prescribe what people must </w:t>
      </w:r>
      <w:r w:rsidRPr="00FB0D02">
        <w:rPr>
          <w:i/>
          <w:lang w:bidi="he-IL"/>
        </w:rPr>
        <w:t>do</w:t>
      </w:r>
      <w:r>
        <w:rPr>
          <w:lang w:bidi="he-IL"/>
        </w:rPr>
        <w:t xml:space="preserve"> in order to earn God’s blessing and honor. </w:t>
      </w:r>
      <w:r w:rsidR="002B585B">
        <w:rPr>
          <w:lang w:bidi="he-IL"/>
        </w:rPr>
        <w:t>A</w:t>
      </w:r>
      <w:r w:rsidR="001A485E">
        <w:rPr>
          <w:lang w:bidi="he-IL"/>
        </w:rPr>
        <w:t xml:space="preserve">gainst the conventional wisdom of his day – and ours – </w:t>
      </w:r>
      <w:r w:rsidR="002B585B">
        <w:rPr>
          <w:lang w:bidi="he-IL"/>
        </w:rPr>
        <w:t>Jesus</w:t>
      </w:r>
      <w:r w:rsidR="000C0B01">
        <w:rPr>
          <w:lang w:bidi="he-IL"/>
        </w:rPr>
        <w:t xml:space="preserve"> blesses</w:t>
      </w:r>
      <w:r w:rsidR="001A485E">
        <w:rPr>
          <w:lang w:bidi="he-IL"/>
        </w:rPr>
        <w:t xml:space="preserve"> the </w:t>
      </w:r>
      <w:r w:rsidR="000C0B01">
        <w:rPr>
          <w:lang w:bidi="he-IL"/>
        </w:rPr>
        <w:t xml:space="preserve">messed up </w:t>
      </w:r>
      <w:r w:rsidR="001A485E">
        <w:rPr>
          <w:lang w:bidi="he-IL"/>
        </w:rPr>
        <w:t xml:space="preserve">losers, the marginalized </w:t>
      </w:r>
      <w:r w:rsidR="00770C79">
        <w:rPr>
          <w:lang w:bidi="he-IL"/>
        </w:rPr>
        <w:t>and the vulnerable in society</w:t>
      </w:r>
      <w:r w:rsidR="00585B3E">
        <w:rPr>
          <w:lang w:bidi="he-IL"/>
        </w:rPr>
        <w:t xml:space="preserve">…and </w:t>
      </w:r>
      <w:r w:rsidR="000C0B01">
        <w:rPr>
          <w:lang w:bidi="he-IL"/>
        </w:rPr>
        <w:t>honor</w:t>
      </w:r>
      <w:r w:rsidR="00585B3E">
        <w:rPr>
          <w:lang w:bidi="he-IL"/>
        </w:rPr>
        <w:t>s</w:t>
      </w:r>
      <w:r w:rsidR="001A485E">
        <w:rPr>
          <w:lang w:bidi="he-IL"/>
        </w:rPr>
        <w:t xml:space="preserve"> th</w:t>
      </w:r>
      <w:r w:rsidR="00104FB6">
        <w:rPr>
          <w:lang w:bidi="he-IL"/>
        </w:rPr>
        <w:t>ose who are treated with</w:t>
      </w:r>
      <w:r w:rsidR="001A485E">
        <w:rPr>
          <w:lang w:bidi="he-IL"/>
        </w:rPr>
        <w:t xml:space="preserve"> shame</w:t>
      </w:r>
      <w:r w:rsidR="00104FB6">
        <w:rPr>
          <w:lang w:bidi="he-IL"/>
        </w:rPr>
        <w:t>, disdain and contempt.</w:t>
      </w:r>
    </w:p>
    <w:p w:rsidR="00520A1D" w:rsidRDefault="00520A1D" w:rsidP="0080003D">
      <w:pPr>
        <w:rPr>
          <w:lang w:bidi="he-IL"/>
        </w:rPr>
      </w:pPr>
    </w:p>
    <w:p w:rsidR="0086454A" w:rsidRPr="0086454A" w:rsidRDefault="00BA3276">
      <w:r>
        <w:t>In the next beatitude</w:t>
      </w:r>
      <w:r w:rsidR="00936034">
        <w:t xml:space="preserve">, Jesus </w:t>
      </w:r>
      <w:r>
        <w:t>announced</w:t>
      </w:r>
      <w:r w:rsidR="000C0B01">
        <w:t xml:space="preserve">: </w:t>
      </w:r>
      <w:r w:rsidR="000C0B01">
        <w:rPr>
          <w:lang w:bidi="he-IL"/>
        </w:rPr>
        <w:t>“</w:t>
      </w:r>
      <w:r w:rsidR="000C0B01" w:rsidRPr="000C0B01">
        <w:rPr>
          <w:b/>
          <w:u w:val="single"/>
          <w:lang w:bidi="he-IL"/>
        </w:rPr>
        <w:t>B</w:t>
      </w:r>
      <w:r w:rsidR="003746D5" w:rsidRPr="000C0B01">
        <w:rPr>
          <w:b/>
          <w:u w:val="single"/>
          <w:lang w:bidi="he-IL"/>
        </w:rPr>
        <w:t>lessed are the merciful</w:t>
      </w:r>
      <w:r w:rsidR="003746D5" w:rsidRPr="000C0B01">
        <w:rPr>
          <w:lang w:bidi="he-IL"/>
        </w:rPr>
        <w:t>,</w:t>
      </w:r>
      <w:r w:rsidR="0086454A">
        <w:rPr>
          <w:lang w:bidi="he-IL"/>
        </w:rPr>
        <w:t xml:space="preserve"> for they will be shown mercy. </w:t>
      </w:r>
      <w:r w:rsidR="00135266" w:rsidRPr="000C0B01">
        <w:rPr>
          <w:lang w:bidi="he-IL"/>
        </w:rPr>
        <w:t>I</w:t>
      </w:r>
      <w:r w:rsidR="00936034" w:rsidRPr="000C0B01">
        <w:t>n ancient societies</w:t>
      </w:r>
      <w:r w:rsidR="00770C79">
        <w:t xml:space="preserve"> based on a culture </w:t>
      </w:r>
      <w:r w:rsidR="0086454A">
        <w:t>of honor</w:t>
      </w:r>
      <w:r w:rsidR="00936034" w:rsidRPr="000C0B01">
        <w:t>, a displ</w:t>
      </w:r>
      <w:r w:rsidRPr="000C0B01">
        <w:t xml:space="preserve">ay of mercy toward </w:t>
      </w:r>
      <w:r>
        <w:t>an adversary</w:t>
      </w:r>
      <w:r w:rsidR="00936034">
        <w:t xml:space="preserve"> is often seen as weakness, a </w:t>
      </w:r>
      <w:r w:rsidR="00BE12CC">
        <w:t>shameful</w:t>
      </w:r>
      <w:r w:rsidR="00936034">
        <w:t xml:space="preserve"> act by a man who does not know h</w:t>
      </w:r>
      <w:r w:rsidR="000C0B01">
        <w:t>ow to defend his honor</w:t>
      </w:r>
      <w:r w:rsidR="0086454A">
        <w:t xml:space="preserve">. </w:t>
      </w:r>
      <w:r w:rsidR="0086454A">
        <w:rPr>
          <w:lang w:bidi="he-IL"/>
        </w:rPr>
        <w:t xml:space="preserve">In these societies, those who fought against hated enemies were honored as heroes. You can also bet that those who pursue reconciliation instead of war would be accused as being </w:t>
      </w:r>
      <w:r w:rsidR="0086454A" w:rsidRPr="009C0F32">
        <w:rPr>
          <w:u w:val="single"/>
          <w:lang w:bidi="he-IL"/>
        </w:rPr>
        <w:t>un</w:t>
      </w:r>
      <w:r w:rsidR="0086454A">
        <w:rPr>
          <w:lang w:bidi="he-IL"/>
        </w:rPr>
        <w:t xml:space="preserve">patriotic, ostracized as traitors, and derided as peaceniks.  Yet, Jesus honors these people by </w:t>
      </w:r>
      <w:r w:rsidR="0086454A" w:rsidRPr="0086454A">
        <w:rPr>
          <w:lang w:bidi="he-IL"/>
        </w:rPr>
        <w:t xml:space="preserve">saying: </w:t>
      </w:r>
      <w:r w:rsidR="0086454A" w:rsidRPr="0086454A">
        <w:rPr>
          <w:b/>
          <w:u w:val="single"/>
          <w:lang w:bidi="he-IL"/>
        </w:rPr>
        <w:t>Blessed are the peacemakers</w:t>
      </w:r>
      <w:r w:rsidR="0086454A" w:rsidRPr="0086454A">
        <w:rPr>
          <w:lang w:bidi="he-IL"/>
        </w:rPr>
        <w:t xml:space="preserve">, for they will be called children of God.  </w:t>
      </w:r>
    </w:p>
    <w:p w:rsidR="0086454A" w:rsidRDefault="0086454A"/>
    <w:p w:rsidR="00F97852" w:rsidRDefault="00BE12CC" w:rsidP="00BE12CC">
      <w:pPr>
        <w:rPr>
          <w:lang w:bidi="he-IL"/>
        </w:rPr>
      </w:pPr>
      <w:r>
        <w:rPr>
          <w:lang w:bidi="he-IL"/>
        </w:rPr>
        <w:t xml:space="preserve">Jesus </w:t>
      </w:r>
      <w:r w:rsidR="0086454A">
        <w:rPr>
          <w:lang w:bidi="he-IL"/>
        </w:rPr>
        <w:t xml:space="preserve">also </w:t>
      </w:r>
      <w:r>
        <w:rPr>
          <w:lang w:bidi="he-IL"/>
        </w:rPr>
        <w:t xml:space="preserve">said: </w:t>
      </w:r>
      <w:r w:rsidRPr="0086454A">
        <w:rPr>
          <w:b/>
          <w:u w:val="single"/>
          <w:lang w:bidi="he-IL"/>
        </w:rPr>
        <w:t>Blessed are those who are persecuted</w:t>
      </w:r>
      <w:r w:rsidRPr="0086454A">
        <w:rPr>
          <w:lang w:bidi="he-IL"/>
        </w:rPr>
        <w:t xml:space="preserve"> because of righteousness, for theirs is the kingdom of heaven.  </w:t>
      </w:r>
      <w:r w:rsidR="00113679">
        <w:rPr>
          <w:lang w:bidi="he-IL"/>
        </w:rPr>
        <w:t xml:space="preserve">According to New Testament scholar Jerome </w:t>
      </w:r>
      <w:proofErr w:type="spellStart"/>
      <w:r w:rsidR="00113679">
        <w:rPr>
          <w:lang w:bidi="he-IL"/>
        </w:rPr>
        <w:t>Neyrey</w:t>
      </w:r>
      <w:proofErr w:type="spellEnd"/>
      <w:r w:rsidR="00113679">
        <w:rPr>
          <w:lang w:bidi="he-IL"/>
        </w:rPr>
        <w:t xml:space="preserve">, “neither Jesus nor </w:t>
      </w:r>
      <w:r w:rsidR="00113679">
        <w:rPr>
          <w:lang w:bidi="he-IL"/>
        </w:rPr>
        <w:lastRenderedPageBreak/>
        <w:t>Matthew was concerned about general political “persecution.”  Instead, it is more likely that Jesus was referring to being ostracized, driven out or banned f</w:t>
      </w:r>
      <w:r w:rsidR="00585B3E">
        <w:rPr>
          <w:lang w:bidi="he-IL"/>
        </w:rPr>
        <w:t>rom one’s family or community.</w:t>
      </w:r>
    </w:p>
    <w:p w:rsidR="00585B3E" w:rsidRDefault="00585B3E" w:rsidP="00BE12CC">
      <w:pPr>
        <w:rPr>
          <w:lang w:bidi="he-IL"/>
        </w:rPr>
      </w:pPr>
    </w:p>
    <w:p w:rsidR="00584BB2" w:rsidRPr="001367C5" w:rsidRDefault="00B249C9" w:rsidP="00B249C9">
      <w:pPr>
        <w:rPr>
          <w:b/>
          <w:lang w:bidi="he-IL"/>
        </w:rPr>
      </w:pPr>
      <w:r>
        <w:rPr>
          <w:lang w:bidi="he-IL"/>
        </w:rPr>
        <w:t>In Jesus</w:t>
      </w:r>
      <w:r w:rsidR="007C344F">
        <w:rPr>
          <w:lang w:bidi="he-IL"/>
        </w:rPr>
        <w:t xml:space="preserve">’ day, righteousness </w:t>
      </w:r>
      <w:r>
        <w:rPr>
          <w:lang w:bidi="he-IL"/>
        </w:rPr>
        <w:t>was divided into three parts: duties to God, duties to parents, and duties to anc</w:t>
      </w:r>
      <w:r w:rsidR="00585B3E">
        <w:rPr>
          <w:lang w:bidi="he-IL"/>
        </w:rPr>
        <w:t xml:space="preserve">estors. </w:t>
      </w:r>
      <w:r w:rsidR="00313C26">
        <w:rPr>
          <w:lang w:bidi="he-IL"/>
        </w:rPr>
        <w:t>In an honor culture, families punish those who dishonored them</w:t>
      </w:r>
      <w:r w:rsidR="007C344F">
        <w:rPr>
          <w:lang w:bidi="he-IL"/>
        </w:rPr>
        <w:t xml:space="preserve">. </w:t>
      </w:r>
      <w:r>
        <w:rPr>
          <w:lang w:bidi="he-IL"/>
        </w:rPr>
        <w:t>It is in this specific context that Jesus’ words</w:t>
      </w:r>
      <w:r w:rsidR="00CD28F1">
        <w:rPr>
          <w:lang w:bidi="he-IL"/>
        </w:rPr>
        <w:t xml:space="preserve"> gain</w:t>
      </w:r>
      <w:r>
        <w:rPr>
          <w:lang w:bidi="he-IL"/>
        </w:rPr>
        <w:t xml:space="preserve"> its power</w:t>
      </w:r>
      <w:r w:rsidR="00CD28F1">
        <w:rPr>
          <w:lang w:bidi="he-IL"/>
        </w:rPr>
        <w:t xml:space="preserve"> as He </w:t>
      </w:r>
      <w:r w:rsidR="007C344F">
        <w:rPr>
          <w:lang w:bidi="he-IL"/>
        </w:rPr>
        <w:t>addresses</w:t>
      </w:r>
      <w:r w:rsidR="00CD28F1">
        <w:rPr>
          <w:lang w:bidi="he-IL"/>
        </w:rPr>
        <w:t xml:space="preserve"> his disciples</w:t>
      </w:r>
      <w:r>
        <w:rPr>
          <w:lang w:bidi="he-IL"/>
        </w:rPr>
        <w:t xml:space="preserve">: </w:t>
      </w:r>
      <w:r w:rsidR="0086454A">
        <w:rPr>
          <w:lang w:bidi="he-IL"/>
        </w:rPr>
        <w:t>“</w:t>
      </w:r>
      <w:r w:rsidRPr="0086454A">
        <w:rPr>
          <w:lang w:bidi="he-IL"/>
        </w:rPr>
        <w:t xml:space="preserve">Blessed are </w:t>
      </w:r>
      <w:r w:rsidRPr="0086454A">
        <w:rPr>
          <w:b/>
          <w:i/>
          <w:lang w:bidi="he-IL"/>
        </w:rPr>
        <w:t>you</w:t>
      </w:r>
      <w:r w:rsidRPr="0086454A">
        <w:rPr>
          <w:lang w:bidi="he-IL"/>
        </w:rPr>
        <w:t xml:space="preserve"> when people insult you, persecute you and falsely say all kinds of evil against you </w:t>
      </w:r>
      <w:r w:rsidRPr="0086454A">
        <w:rPr>
          <w:b/>
          <w:i/>
          <w:lang w:bidi="he-IL"/>
        </w:rPr>
        <w:t>because of me</w:t>
      </w:r>
      <w:r w:rsidRPr="0086454A">
        <w:rPr>
          <w:b/>
          <w:lang w:bidi="he-IL"/>
        </w:rPr>
        <w:t>.</w:t>
      </w:r>
      <w:r w:rsidR="0086454A">
        <w:rPr>
          <w:b/>
          <w:lang w:bidi="he-IL"/>
        </w:rPr>
        <w:t>”</w:t>
      </w:r>
      <w:r w:rsidR="00584BB2" w:rsidRPr="0086454A">
        <w:rPr>
          <w:b/>
          <w:lang w:bidi="he-IL"/>
        </w:rPr>
        <w:t xml:space="preserve"> </w:t>
      </w:r>
      <w:r w:rsidR="00584BB2" w:rsidRPr="00584BB2">
        <w:rPr>
          <w:lang w:bidi="he-IL"/>
        </w:rPr>
        <w:t xml:space="preserve">Jesus </w:t>
      </w:r>
      <w:r w:rsidR="00584BB2">
        <w:rPr>
          <w:lang w:bidi="he-IL"/>
        </w:rPr>
        <w:t>blesses and honors his disciples for</w:t>
      </w:r>
      <w:r w:rsidR="00584BB2" w:rsidRPr="00584BB2">
        <w:rPr>
          <w:lang w:bidi="he-IL"/>
        </w:rPr>
        <w:t xml:space="preserve"> their</w:t>
      </w:r>
      <w:r w:rsidR="00584BB2">
        <w:rPr>
          <w:lang w:bidi="he-IL"/>
        </w:rPr>
        <w:t xml:space="preserve"> “purity of heart,” for their ultimate, undivided commitment to follow God’s call by welcoming them to come and literally see God</w:t>
      </w:r>
      <w:r w:rsidR="00770C79">
        <w:rPr>
          <w:lang w:bidi="he-IL"/>
        </w:rPr>
        <w:t xml:space="preserve"> in the person of Jesus Christ</w:t>
      </w:r>
      <w:r w:rsidR="0086454A" w:rsidRPr="0086454A">
        <w:rPr>
          <w:lang w:bidi="he-IL"/>
        </w:rPr>
        <w:t>:</w:t>
      </w:r>
      <w:r w:rsidR="00584BB2" w:rsidRPr="0086454A">
        <w:rPr>
          <w:lang w:bidi="he-IL"/>
        </w:rPr>
        <w:t xml:space="preserve"> </w:t>
      </w:r>
      <w:r w:rsidR="0086454A" w:rsidRPr="0086454A">
        <w:rPr>
          <w:lang w:bidi="he-IL"/>
        </w:rPr>
        <w:t>“</w:t>
      </w:r>
      <w:r w:rsidR="0005725F" w:rsidRPr="0086454A">
        <w:rPr>
          <w:b/>
          <w:u w:val="single"/>
          <w:lang w:bidi="he-IL"/>
        </w:rPr>
        <w:t>Blessed are the pure in heart</w:t>
      </w:r>
      <w:r w:rsidR="0005725F" w:rsidRPr="0086454A">
        <w:rPr>
          <w:lang w:bidi="he-IL"/>
        </w:rPr>
        <w:t xml:space="preserve">, for they </w:t>
      </w:r>
      <w:r w:rsidR="0005725F" w:rsidRPr="001367C5">
        <w:rPr>
          <w:lang w:bidi="he-IL"/>
        </w:rPr>
        <w:t>will see God.</w:t>
      </w:r>
      <w:r w:rsidR="0086454A" w:rsidRPr="001367C5">
        <w:rPr>
          <w:lang w:bidi="he-IL"/>
        </w:rPr>
        <w:t>”</w:t>
      </w:r>
      <w:r w:rsidR="0005725F" w:rsidRPr="001367C5">
        <w:rPr>
          <w:lang w:bidi="he-IL"/>
        </w:rPr>
        <w:t xml:space="preserve"> </w:t>
      </w:r>
    </w:p>
    <w:p w:rsidR="005452D5" w:rsidRDefault="005452D5" w:rsidP="00BE12CC">
      <w:pPr>
        <w:rPr>
          <w:lang w:bidi="he-IL"/>
        </w:rPr>
      </w:pPr>
    </w:p>
    <w:p w:rsidR="00CB3FA2" w:rsidRDefault="001071E6" w:rsidP="00CD28F1">
      <w:pPr>
        <w:rPr>
          <w:lang w:bidi="he-IL"/>
        </w:rPr>
      </w:pPr>
      <w:r w:rsidRPr="001071E6">
        <w:rPr>
          <w:lang w:bidi="he-IL"/>
        </w:rPr>
        <w:t>Because of such honor, Jesus could encourage his disciples</w:t>
      </w:r>
      <w:r w:rsidR="00306401">
        <w:rPr>
          <w:lang w:bidi="he-IL"/>
        </w:rPr>
        <w:t xml:space="preserve"> and give the first command in these Beatitudes</w:t>
      </w:r>
      <w:r w:rsidRPr="001071E6">
        <w:rPr>
          <w:lang w:bidi="he-IL"/>
        </w:rPr>
        <w:t xml:space="preserve">: </w:t>
      </w:r>
      <w:r w:rsidR="00770C79">
        <w:rPr>
          <w:lang w:bidi="he-IL"/>
        </w:rPr>
        <w:t>“</w:t>
      </w:r>
      <w:r w:rsidR="00CD28F1" w:rsidRPr="00770C79">
        <w:rPr>
          <w:b/>
          <w:lang w:bidi="he-IL"/>
        </w:rPr>
        <w:t>Rejoice and be glad, because great is your reward in heaven, for in the same way they persecuted the prophets who were before you</w:t>
      </w:r>
      <w:r w:rsidR="00CD28F1" w:rsidRPr="001071E6">
        <w:rPr>
          <w:lang w:bidi="he-IL"/>
        </w:rPr>
        <w:t>.</w:t>
      </w:r>
      <w:r w:rsidR="00770C79">
        <w:rPr>
          <w:lang w:bidi="he-IL"/>
        </w:rPr>
        <w:t>”</w:t>
      </w:r>
      <w:r w:rsidR="00161603">
        <w:rPr>
          <w:lang w:bidi="he-IL"/>
        </w:rPr>
        <w:t xml:space="preserve">  B</w:t>
      </w:r>
      <w:r w:rsidR="00770C79">
        <w:rPr>
          <w:lang w:bidi="he-IL"/>
        </w:rPr>
        <w:t xml:space="preserve">y worldly standards, </w:t>
      </w:r>
      <w:r w:rsidR="002D5A46">
        <w:rPr>
          <w:lang w:bidi="he-IL"/>
        </w:rPr>
        <w:t>following Jesus may lead to hardships, a loss of status, a risk of being seen as weak, and possibly even rejection from one’s family</w:t>
      </w:r>
      <w:proofErr w:type="gramStart"/>
      <w:r w:rsidR="002D5A46">
        <w:rPr>
          <w:lang w:bidi="he-IL"/>
        </w:rPr>
        <w:t xml:space="preserve">.  </w:t>
      </w:r>
      <w:proofErr w:type="gramEnd"/>
      <w:r w:rsidR="00CB3FA2">
        <w:rPr>
          <w:lang w:bidi="he-IL"/>
        </w:rPr>
        <w:t xml:space="preserve">But disciples are in good company as God’s prophets experienced the same hardship and challenges.  But the good news is </w:t>
      </w:r>
      <w:r w:rsidR="00161603">
        <w:rPr>
          <w:lang w:bidi="he-IL"/>
        </w:rPr>
        <w:t>that a new king has arrived, and in his</w:t>
      </w:r>
      <w:r w:rsidR="00CB3FA2">
        <w:rPr>
          <w:lang w:bidi="he-IL"/>
        </w:rPr>
        <w:t xml:space="preserve"> new kingdom, being a disciple of Jesus bestows the highest honor a human being can receive, the esteemed status of a child of God.  Therefore, rejoice and be glad because great is your reward!</w:t>
      </w:r>
    </w:p>
    <w:p w:rsidR="00FB0D02" w:rsidRDefault="00FB0D02" w:rsidP="00CD28F1">
      <w:pPr>
        <w:rPr>
          <w:lang w:bidi="he-IL"/>
        </w:rPr>
      </w:pPr>
    </w:p>
    <w:p w:rsidR="00DC7D2C" w:rsidRDefault="00FB0D02" w:rsidP="00CD28F1">
      <w:pPr>
        <w:rPr>
          <w:lang w:bidi="he-IL"/>
        </w:rPr>
      </w:pPr>
      <w:r>
        <w:rPr>
          <w:lang w:bidi="he-IL"/>
        </w:rPr>
        <w:t xml:space="preserve">As I study these beatitudes, here’s my takeaway. </w:t>
      </w:r>
      <w:r w:rsidR="00DC7D2C">
        <w:rPr>
          <w:lang w:bidi="he-IL"/>
        </w:rPr>
        <w:t>Your mileage may vary…</w:t>
      </w:r>
    </w:p>
    <w:p w:rsidR="00DC7D2C" w:rsidRDefault="00DC7D2C" w:rsidP="00CD28F1">
      <w:pPr>
        <w:rPr>
          <w:lang w:bidi="he-IL"/>
        </w:rPr>
      </w:pPr>
    </w:p>
    <w:p w:rsidR="00FB0D02" w:rsidRDefault="00FB0D02" w:rsidP="00CD28F1">
      <w:pPr>
        <w:rPr>
          <w:lang w:bidi="he-IL"/>
        </w:rPr>
      </w:pPr>
      <w:r w:rsidRPr="00DC7D2C">
        <w:rPr>
          <w:b/>
          <w:lang w:bidi="he-IL"/>
        </w:rPr>
        <w:t>First</w:t>
      </w:r>
      <w:r>
        <w:rPr>
          <w:lang w:bidi="he-IL"/>
        </w:rPr>
        <w:t xml:space="preserve">, we who call ourselves followers of Jesus Christ, we are beloved children of God. </w:t>
      </w:r>
      <w:proofErr w:type="gramStart"/>
      <w:r>
        <w:rPr>
          <w:lang w:bidi="he-IL"/>
        </w:rPr>
        <w:t>1</w:t>
      </w:r>
      <w:proofErr w:type="gramEnd"/>
      <w:r>
        <w:rPr>
          <w:lang w:bidi="he-IL"/>
        </w:rPr>
        <w:t xml:space="preserve"> John reminds us: “</w:t>
      </w:r>
      <w:r w:rsidRPr="00FB0D02">
        <w:rPr>
          <w:lang w:bidi="he-IL"/>
        </w:rPr>
        <w:t>See wha</w:t>
      </w:r>
      <w:r w:rsidR="00DC7D2C">
        <w:rPr>
          <w:lang w:bidi="he-IL"/>
        </w:rPr>
        <w:t xml:space="preserve">t love the Father has given us, </w:t>
      </w:r>
      <w:r w:rsidRPr="00FB0D02">
        <w:rPr>
          <w:lang w:bidi="he-IL"/>
        </w:rPr>
        <w:t xml:space="preserve">that we should be called children of God; and that is what we are. </w:t>
      </w:r>
      <w:r w:rsidR="00DC7D2C">
        <w:rPr>
          <w:lang w:bidi="he-IL"/>
        </w:rPr>
        <w:t>. . .</w:t>
      </w:r>
      <w:r>
        <w:rPr>
          <w:lang w:bidi="he-IL"/>
        </w:rPr>
        <w:t xml:space="preserve"> </w:t>
      </w:r>
      <w:r w:rsidR="00DC7D2C">
        <w:rPr>
          <w:lang w:bidi="he-IL"/>
        </w:rPr>
        <w:t>Beloved, we are God’</w:t>
      </w:r>
      <w:r w:rsidRPr="00FB0D02">
        <w:rPr>
          <w:lang w:bidi="he-IL"/>
        </w:rPr>
        <w:t>s children now</w:t>
      </w:r>
      <w:r>
        <w:rPr>
          <w:lang w:bidi="he-IL"/>
        </w:rPr>
        <w:t>.”</w:t>
      </w:r>
      <w:r w:rsidR="00DC7D2C">
        <w:rPr>
          <w:lang w:bidi="he-IL"/>
        </w:rPr>
        <w:t xml:space="preserve"> </w:t>
      </w:r>
      <w:r w:rsidR="002B680B">
        <w:rPr>
          <w:lang w:bidi="he-IL"/>
        </w:rPr>
        <w:t xml:space="preserve">Martin Luther risked and received the rejection of the Catholic Church. At his heresy trial, Luther wouldn’t recant. Instead, he said: “Here I stand. I can do no other.” </w:t>
      </w:r>
      <w:r w:rsidR="00DC7D2C">
        <w:rPr>
          <w:lang w:bidi="he-IL"/>
        </w:rPr>
        <w:t>We are called to follow Christ, and not only to follow tradition.</w:t>
      </w:r>
    </w:p>
    <w:p w:rsidR="00CB3FA2" w:rsidRDefault="00CB3FA2" w:rsidP="00CD28F1">
      <w:pPr>
        <w:rPr>
          <w:lang w:bidi="he-IL"/>
        </w:rPr>
      </w:pPr>
    </w:p>
    <w:p w:rsidR="00585B3E" w:rsidRDefault="00DC7D2C">
      <w:pPr>
        <w:rPr>
          <w:lang w:bidi="he-IL"/>
        </w:rPr>
      </w:pPr>
      <w:r w:rsidRPr="002B680B">
        <w:rPr>
          <w:b/>
          <w:lang w:bidi="he-IL"/>
        </w:rPr>
        <w:t>Second,</w:t>
      </w:r>
      <w:r>
        <w:rPr>
          <w:lang w:bidi="he-IL"/>
        </w:rPr>
        <w:t xml:space="preserve"> </w:t>
      </w:r>
      <w:r w:rsidR="002B680B">
        <w:rPr>
          <w:lang w:bidi="he-IL"/>
        </w:rPr>
        <w:t>even as we</w:t>
      </w:r>
      <w:r>
        <w:rPr>
          <w:lang w:bidi="he-IL"/>
        </w:rPr>
        <w:t xml:space="preserve"> honor </w:t>
      </w:r>
      <w:r w:rsidR="002B680B">
        <w:rPr>
          <w:lang w:bidi="he-IL"/>
        </w:rPr>
        <w:t xml:space="preserve">our departed saints, we are reminded that they have received their reward. They have already run the race, and </w:t>
      </w:r>
      <w:r w:rsidR="00ED5389">
        <w:rPr>
          <w:lang w:bidi="he-IL"/>
        </w:rPr>
        <w:t>they are among the cloud of witnesses cheering us on to</w:t>
      </w:r>
      <w:r w:rsidR="0041342C">
        <w:rPr>
          <w:lang w:bidi="he-IL"/>
        </w:rPr>
        <w:t xml:space="preserve"> run ours. Martin Luther, in his teaching on the honor of th</w:t>
      </w:r>
      <w:r w:rsidR="00941491">
        <w:rPr>
          <w:lang w:bidi="he-IL"/>
        </w:rPr>
        <w:t xml:space="preserve">e saints </w:t>
      </w:r>
      <w:r w:rsidR="00441BAC">
        <w:rPr>
          <w:lang w:bidi="he-IL"/>
        </w:rPr>
        <w:t xml:space="preserve">advocated the </w:t>
      </w:r>
      <w:r w:rsidR="00941491">
        <w:rPr>
          <w:lang w:bidi="he-IL"/>
        </w:rPr>
        <w:t>turning from the dead saints to</w:t>
      </w:r>
      <w:r w:rsidR="00441BAC">
        <w:rPr>
          <w:lang w:bidi="he-IL"/>
        </w:rPr>
        <w:t xml:space="preserve"> honor the living saints. </w:t>
      </w:r>
      <w:r w:rsidR="00941491">
        <w:rPr>
          <w:lang w:bidi="he-IL"/>
        </w:rPr>
        <w:t xml:space="preserve">Luther said, </w:t>
      </w:r>
      <w:r w:rsidR="00441BAC">
        <w:rPr>
          <w:lang w:bidi="he-IL"/>
        </w:rPr>
        <w:t>“The living saints are your neighbors, the naked, the hungry, the thirsty, poor people; those who have wives and children, who suffer shame, who lie in sins. Turn to them and help them.”</w:t>
      </w:r>
      <w:r w:rsidR="00441BAC">
        <w:rPr>
          <w:rStyle w:val="FootnoteReference"/>
          <w:lang w:bidi="he-IL"/>
        </w:rPr>
        <w:footnoteReference w:id="2"/>
      </w:r>
      <w:r w:rsidR="00ED5389">
        <w:rPr>
          <w:lang w:bidi="he-IL"/>
        </w:rPr>
        <w:t xml:space="preserve"> </w:t>
      </w:r>
    </w:p>
    <w:p w:rsidR="00585B3E" w:rsidRDefault="00585B3E">
      <w:pPr>
        <w:rPr>
          <w:lang w:bidi="he-IL"/>
        </w:rPr>
      </w:pPr>
    </w:p>
    <w:p w:rsidR="00585B3E" w:rsidRDefault="00ED5389">
      <w:pPr>
        <w:rPr>
          <w:lang w:bidi="he-IL"/>
        </w:rPr>
      </w:pPr>
      <w:r>
        <w:rPr>
          <w:lang w:bidi="he-IL"/>
        </w:rPr>
        <w:t>Who are the living saints in our neighborhoods, in our places of work</w:t>
      </w:r>
      <w:r w:rsidR="00492642">
        <w:rPr>
          <w:lang w:bidi="he-IL"/>
        </w:rPr>
        <w:t xml:space="preserve"> that</w:t>
      </w:r>
      <w:r w:rsidR="00941491">
        <w:rPr>
          <w:lang w:bidi="he-IL"/>
        </w:rPr>
        <w:t xml:space="preserve"> we might honor? Who</w:t>
      </w:r>
      <w:r>
        <w:rPr>
          <w:lang w:bidi="he-IL"/>
        </w:rPr>
        <w:t xml:space="preserve"> in our circles of friendships and acquaintances that might appreciate the love and grace of Christ not only in our minds, but also in our hearts, our hands and our feet?  </w:t>
      </w:r>
      <w:r w:rsidR="00717637">
        <w:rPr>
          <w:lang w:bidi="he-IL"/>
        </w:rPr>
        <w:t>On this day, I imagine your for</w:t>
      </w:r>
      <w:r>
        <w:rPr>
          <w:lang w:bidi="he-IL"/>
        </w:rPr>
        <w:t>mer pastors Arthur Brown and Steve McNeely</w:t>
      </w:r>
      <w:r w:rsidR="00717637">
        <w:rPr>
          <w:lang w:bidi="he-IL"/>
        </w:rPr>
        <w:t xml:space="preserve"> among the saints in the cloud of witnesses. If they ha</w:t>
      </w:r>
      <w:r w:rsidR="00941491">
        <w:rPr>
          <w:lang w:bidi="he-IL"/>
        </w:rPr>
        <w:t>d</w:t>
      </w:r>
      <w:r w:rsidR="00717637">
        <w:rPr>
          <w:lang w:bidi="he-IL"/>
        </w:rPr>
        <w:t xml:space="preserve"> a chance to tell you: “Peakland Baptist, the best way to honor my memory is for you to…”</w:t>
      </w:r>
    </w:p>
    <w:p w:rsidR="00585B3E" w:rsidRDefault="00585B3E">
      <w:pPr>
        <w:rPr>
          <w:lang w:bidi="he-IL"/>
        </w:rPr>
      </w:pPr>
    </w:p>
    <w:p w:rsidR="001367C5" w:rsidRPr="00585B3E" w:rsidRDefault="00717637" w:rsidP="00585B3E">
      <w:pPr>
        <w:rPr>
          <w:lang w:bidi="he-IL"/>
        </w:rPr>
      </w:pPr>
      <w:r>
        <w:rPr>
          <w:lang w:bidi="he-IL"/>
        </w:rPr>
        <w:t xml:space="preserve"> How do you think they would answer? A</w:t>
      </w:r>
      <w:r w:rsidR="00585B3E">
        <w:rPr>
          <w:lang w:bidi="he-IL"/>
        </w:rPr>
        <w:t>nd how would you respond? Amen.</w:t>
      </w:r>
    </w:p>
    <w:sectPr w:rsidR="001367C5" w:rsidRPr="00585B3E" w:rsidSect="00AE4A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B7" w:rsidRDefault="00EC70B7" w:rsidP="00FA204D">
      <w:r>
        <w:separator/>
      </w:r>
    </w:p>
  </w:endnote>
  <w:endnote w:type="continuationSeparator" w:id="0">
    <w:p w:rsidR="00EC70B7" w:rsidRDefault="00EC70B7" w:rsidP="00F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32" w:rsidRDefault="005179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859">
      <w:rPr>
        <w:noProof/>
      </w:rPr>
      <w:t>1</w:t>
    </w:r>
    <w:r>
      <w:rPr>
        <w:noProof/>
      </w:rPr>
      <w:fldChar w:fldCharType="end"/>
    </w:r>
  </w:p>
  <w:p w:rsidR="00517932" w:rsidRDefault="0051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B7" w:rsidRDefault="00EC70B7" w:rsidP="00FA204D">
      <w:r>
        <w:separator/>
      </w:r>
    </w:p>
  </w:footnote>
  <w:footnote w:type="continuationSeparator" w:id="0">
    <w:p w:rsidR="00EC70B7" w:rsidRDefault="00EC70B7" w:rsidP="00FA204D">
      <w:r>
        <w:continuationSeparator/>
      </w:r>
    </w:p>
  </w:footnote>
  <w:footnote w:id="1">
    <w:p w:rsidR="00517932" w:rsidRPr="00595D1A" w:rsidRDefault="00517932">
      <w:pPr>
        <w:pStyle w:val="FootnoteText"/>
      </w:pPr>
      <w:r>
        <w:rPr>
          <w:rStyle w:val="FootnoteReference"/>
        </w:rPr>
        <w:footnoteRef/>
      </w:r>
      <w:r>
        <w:t xml:space="preserve"> Dallas Willard,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Divine Conspiracy, </w:t>
      </w:r>
      <w:r>
        <w:t>p. 167.</w:t>
      </w:r>
    </w:p>
  </w:footnote>
  <w:footnote w:id="2">
    <w:p w:rsidR="00441BAC" w:rsidRDefault="00441B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1BAC">
        <w:t>http://beggarsallreformation.blogspot.com/2015/10/luthers-practical-advise-on-honoring.html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270C7"/>
    <w:multiLevelType w:val="hybridMultilevel"/>
    <w:tmpl w:val="C5F8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76"/>
    <w:rsid w:val="00005C24"/>
    <w:rsid w:val="000062C1"/>
    <w:rsid w:val="00012525"/>
    <w:rsid w:val="00012573"/>
    <w:rsid w:val="00014B2B"/>
    <w:rsid w:val="0005725F"/>
    <w:rsid w:val="000704F8"/>
    <w:rsid w:val="000A0213"/>
    <w:rsid w:val="000A177D"/>
    <w:rsid w:val="000C0B01"/>
    <w:rsid w:val="000C7E09"/>
    <w:rsid w:val="000E240C"/>
    <w:rsid w:val="000E7B1B"/>
    <w:rsid w:val="000F4C40"/>
    <w:rsid w:val="00104FB6"/>
    <w:rsid w:val="001071E6"/>
    <w:rsid w:val="001124FF"/>
    <w:rsid w:val="00113679"/>
    <w:rsid w:val="00115EC8"/>
    <w:rsid w:val="0012461F"/>
    <w:rsid w:val="00126500"/>
    <w:rsid w:val="00135266"/>
    <w:rsid w:val="001367C5"/>
    <w:rsid w:val="00147EB8"/>
    <w:rsid w:val="00150F98"/>
    <w:rsid w:val="00151D42"/>
    <w:rsid w:val="00161603"/>
    <w:rsid w:val="001724D4"/>
    <w:rsid w:val="00173416"/>
    <w:rsid w:val="001A20C6"/>
    <w:rsid w:val="001A3D45"/>
    <w:rsid w:val="001A485E"/>
    <w:rsid w:val="001A4AD2"/>
    <w:rsid w:val="0020050F"/>
    <w:rsid w:val="0021777A"/>
    <w:rsid w:val="0022755C"/>
    <w:rsid w:val="0023282F"/>
    <w:rsid w:val="002539C3"/>
    <w:rsid w:val="00273936"/>
    <w:rsid w:val="00281A11"/>
    <w:rsid w:val="00284711"/>
    <w:rsid w:val="0028558E"/>
    <w:rsid w:val="00297DCC"/>
    <w:rsid w:val="002B0CAC"/>
    <w:rsid w:val="002B585B"/>
    <w:rsid w:val="002B680B"/>
    <w:rsid w:val="002C691E"/>
    <w:rsid w:val="002D5A46"/>
    <w:rsid w:val="002F0A34"/>
    <w:rsid w:val="002F629B"/>
    <w:rsid w:val="00306401"/>
    <w:rsid w:val="00313C26"/>
    <w:rsid w:val="00317BBD"/>
    <w:rsid w:val="00324414"/>
    <w:rsid w:val="00325C4B"/>
    <w:rsid w:val="00327546"/>
    <w:rsid w:val="003746D5"/>
    <w:rsid w:val="00382ED9"/>
    <w:rsid w:val="00386836"/>
    <w:rsid w:val="00387E1C"/>
    <w:rsid w:val="003A7B52"/>
    <w:rsid w:val="003B0746"/>
    <w:rsid w:val="003B5945"/>
    <w:rsid w:val="003B7EC4"/>
    <w:rsid w:val="003D65AD"/>
    <w:rsid w:val="0041342C"/>
    <w:rsid w:val="004204AD"/>
    <w:rsid w:val="00434753"/>
    <w:rsid w:val="00441BAC"/>
    <w:rsid w:val="00463C8D"/>
    <w:rsid w:val="00483843"/>
    <w:rsid w:val="00492642"/>
    <w:rsid w:val="004C1C6B"/>
    <w:rsid w:val="004D64AA"/>
    <w:rsid w:val="00517932"/>
    <w:rsid w:val="00520A1D"/>
    <w:rsid w:val="005452D5"/>
    <w:rsid w:val="005624FC"/>
    <w:rsid w:val="00562C70"/>
    <w:rsid w:val="00581BE4"/>
    <w:rsid w:val="00584BB2"/>
    <w:rsid w:val="00585B3E"/>
    <w:rsid w:val="00594BA1"/>
    <w:rsid w:val="00595119"/>
    <w:rsid w:val="00595D1A"/>
    <w:rsid w:val="005B5C09"/>
    <w:rsid w:val="005C72E5"/>
    <w:rsid w:val="005D0132"/>
    <w:rsid w:val="005E1155"/>
    <w:rsid w:val="00600FCE"/>
    <w:rsid w:val="00607651"/>
    <w:rsid w:val="00631959"/>
    <w:rsid w:val="00633070"/>
    <w:rsid w:val="006333A4"/>
    <w:rsid w:val="00654ECA"/>
    <w:rsid w:val="0067168D"/>
    <w:rsid w:val="00691CCD"/>
    <w:rsid w:val="00695C80"/>
    <w:rsid w:val="006C22BC"/>
    <w:rsid w:val="006C22F3"/>
    <w:rsid w:val="006F11A8"/>
    <w:rsid w:val="00701FC4"/>
    <w:rsid w:val="00705163"/>
    <w:rsid w:val="00717637"/>
    <w:rsid w:val="00725276"/>
    <w:rsid w:val="0073222F"/>
    <w:rsid w:val="00737FBD"/>
    <w:rsid w:val="00770C79"/>
    <w:rsid w:val="00791580"/>
    <w:rsid w:val="00796859"/>
    <w:rsid w:val="007C344F"/>
    <w:rsid w:val="007C5F9E"/>
    <w:rsid w:val="007D0320"/>
    <w:rsid w:val="0080003D"/>
    <w:rsid w:val="00832B47"/>
    <w:rsid w:val="0086454A"/>
    <w:rsid w:val="008C0696"/>
    <w:rsid w:val="008D3EFE"/>
    <w:rsid w:val="008F7560"/>
    <w:rsid w:val="00902383"/>
    <w:rsid w:val="009054C9"/>
    <w:rsid w:val="00936034"/>
    <w:rsid w:val="00941491"/>
    <w:rsid w:val="009652EF"/>
    <w:rsid w:val="00987494"/>
    <w:rsid w:val="009C0F32"/>
    <w:rsid w:val="009D1CF1"/>
    <w:rsid w:val="009D2545"/>
    <w:rsid w:val="00A228F9"/>
    <w:rsid w:val="00A43192"/>
    <w:rsid w:val="00A50815"/>
    <w:rsid w:val="00A56BDA"/>
    <w:rsid w:val="00A752A9"/>
    <w:rsid w:val="00A83A2C"/>
    <w:rsid w:val="00AD01B2"/>
    <w:rsid w:val="00AE4A06"/>
    <w:rsid w:val="00B03228"/>
    <w:rsid w:val="00B048FA"/>
    <w:rsid w:val="00B249C9"/>
    <w:rsid w:val="00B722BA"/>
    <w:rsid w:val="00B77F45"/>
    <w:rsid w:val="00B8187A"/>
    <w:rsid w:val="00B85FED"/>
    <w:rsid w:val="00BA3276"/>
    <w:rsid w:val="00BE12CC"/>
    <w:rsid w:val="00BE3B5A"/>
    <w:rsid w:val="00BE464B"/>
    <w:rsid w:val="00BF1311"/>
    <w:rsid w:val="00BF562A"/>
    <w:rsid w:val="00C0170F"/>
    <w:rsid w:val="00C215C8"/>
    <w:rsid w:val="00C328B6"/>
    <w:rsid w:val="00C35427"/>
    <w:rsid w:val="00C400A7"/>
    <w:rsid w:val="00C419D3"/>
    <w:rsid w:val="00C47CA5"/>
    <w:rsid w:val="00C630A6"/>
    <w:rsid w:val="00C66881"/>
    <w:rsid w:val="00C758DA"/>
    <w:rsid w:val="00C77803"/>
    <w:rsid w:val="00C80534"/>
    <w:rsid w:val="00C82792"/>
    <w:rsid w:val="00C8773F"/>
    <w:rsid w:val="00C95881"/>
    <w:rsid w:val="00C95A71"/>
    <w:rsid w:val="00CB3FA2"/>
    <w:rsid w:val="00CD28F1"/>
    <w:rsid w:val="00CD2EF5"/>
    <w:rsid w:val="00CD5F09"/>
    <w:rsid w:val="00CE62A4"/>
    <w:rsid w:val="00D01275"/>
    <w:rsid w:val="00D17A59"/>
    <w:rsid w:val="00D20259"/>
    <w:rsid w:val="00D21AF1"/>
    <w:rsid w:val="00D21FBE"/>
    <w:rsid w:val="00D3266A"/>
    <w:rsid w:val="00D7534E"/>
    <w:rsid w:val="00DA7AEC"/>
    <w:rsid w:val="00DC7D2C"/>
    <w:rsid w:val="00DD4C49"/>
    <w:rsid w:val="00DE010B"/>
    <w:rsid w:val="00DF36DA"/>
    <w:rsid w:val="00E3003D"/>
    <w:rsid w:val="00E55825"/>
    <w:rsid w:val="00E627E0"/>
    <w:rsid w:val="00E73DB8"/>
    <w:rsid w:val="00E82ADE"/>
    <w:rsid w:val="00EB3447"/>
    <w:rsid w:val="00EC6494"/>
    <w:rsid w:val="00EC70B7"/>
    <w:rsid w:val="00EC79BD"/>
    <w:rsid w:val="00ED012C"/>
    <w:rsid w:val="00ED5389"/>
    <w:rsid w:val="00F022D3"/>
    <w:rsid w:val="00F44594"/>
    <w:rsid w:val="00F46684"/>
    <w:rsid w:val="00F53E77"/>
    <w:rsid w:val="00F72F27"/>
    <w:rsid w:val="00F80FF7"/>
    <w:rsid w:val="00F97852"/>
    <w:rsid w:val="00FA204D"/>
    <w:rsid w:val="00FA7CAC"/>
    <w:rsid w:val="00FB0D02"/>
    <w:rsid w:val="00FB7659"/>
    <w:rsid w:val="00FC7CBD"/>
    <w:rsid w:val="00FF494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01F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2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204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204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A204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95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5D1A"/>
  </w:style>
  <w:style w:type="character" w:styleId="FootnoteReference">
    <w:name w:val="footnote reference"/>
    <w:rsid w:val="00595D1A"/>
    <w:rPr>
      <w:vertAlign w:val="superscript"/>
    </w:rPr>
  </w:style>
  <w:style w:type="paragraph" w:styleId="BalloonText">
    <w:name w:val="Balloon Text"/>
    <w:basedOn w:val="Normal"/>
    <w:link w:val="BalloonTextChar"/>
    <w:rsid w:val="0021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7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1FC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01F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2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204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204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A204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95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5D1A"/>
  </w:style>
  <w:style w:type="character" w:styleId="FootnoteReference">
    <w:name w:val="footnote reference"/>
    <w:rsid w:val="00595D1A"/>
    <w:rPr>
      <w:vertAlign w:val="superscript"/>
    </w:rPr>
  </w:style>
  <w:style w:type="paragraph" w:styleId="BalloonText">
    <w:name w:val="Balloon Text"/>
    <w:basedOn w:val="Normal"/>
    <w:link w:val="BalloonTextChar"/>
    <w:rsid w:val="0021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7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1FC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Donna</cp:lastModifiedBy>
  <cp:revision>2</cp:revision>
  <cp:lastPrinted>2017-10-31T13:24:00Z</cp:lastPrinted>
  <dcterms:created xsi:type="dcterms:W3CDTF">2017-10-31T13:25:00Z</dcterms:created>
  <dcterms:modified xsi:type="dcterms:W3CDTF">2017-10-31T13:25:00Z</dcterms:modified>
</cp:coreProperties>
</file>