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C8" w:rsidRDefault="005A2F1C" w:rsidP="00EC6AB3">
      <w:pPr>
        <w:rPr>
          <w:sz w:val="22"/>
          <w:szCs w:val="22"/>
        </w:rPr>
      </w:pPr>
      <w:r w:rsidRPr="0024202B">
        <w:rPr>
          <w:sz w:val="22"/>
          <w:szCs w:val="22"/>
        </w:rPr>
        <w:t>2018</w:t>
      </w:r>
      <w:r w:rsidR="00EC6AB3" w:rsidRPr="0024202B">
        <w:rPr>
          <w:sz w:val="22"/>
          <w:szCs w:val="22"/>
        </w:rPr>
        <w:t>-01-2</w:t>
      </w:r>
      <w:r w:rsidRPr="0024202B">
        <w:rPr>
          <w:sz w:val="22"/>
          <w:szCs w:val="22"/>
        </w:rPr>
        <w:t>1</w:t>
      </w:r>
      <w:r w:rsidR="00EC6AB3" w:rsidRPr="0024202B">
        <w:rPr>
          <w:sz w:val="22"/>
          <w:szCs w:val="22"/>
        </w:rPr>
        <w:t xml:space="preserve"> “Repent and Believe</w:t>
      </w:r>
      <w:proofErr w:type="gramStart"/>
      <w:r w:rsidR="00EC6AB3" w:rsidRPr="0024202B">
        <w:rPr>
          <w:sz w:val="22"/>
          <w:szCs w:val="22"/>
        </w:rPr>
        <w:t xml:space="preserve">”  </w:t>
      </w:r>
      <w:r w:rsidR="009E2BC8">
        <w:rPr>
          <w:sz w:val="22"/>
          <w:szCs w:val="22"/>
        </w:rPr>
        <w:t>by</w:t>
      </w:r>
      <w:proofErr w:type="gramEnd"/>
      <w:r w:rsidR="009E2BC8">
        <w:rPr>
          <w:sz w:val="22"/>
          <w:szCs w:val="22"/>
        </w:rPr>
        <w:t xml:space="preserve"> Michael </w:t>
      </w:r>
      <w:proofErr w:type="spellStart"/>
      <w:r w:rsidR="009E2BC8">
        <w:rPr>
          <w:sz w:val="22"/>
          <w:szCs w:val="22"/>
        </w:rPr>
        <w:t>Cheuk</w:t>
      </w:r>
      <w:proofErr w:type="spellEnd"/>
    </w:p>
    <w:p w:rsidR="00EC6AB3" w:rsidRPr="0024202B" w:rsidRDefault="00EC6AB3" w:rsidP="00EC6AB3">
      <w:pPr>
        <w:rPr>
          <w:sz w:val="22"/>
          <w:szCs w:val="22"/>
        </w:rPr>
      </w:pPr>
      <w:r w:rsidRPr="0024202B">
        <w:rPr>
          <w:sz w:val="22"/>
          <w:szCs w:val="22"/>
        </w:rPr>
        <w:t>Mark 1:14-20</w:t>
      </w:r>
      <w:r w:rsidR="005A2F1C" w:rsidRPr="0024202B">
        <w:rPr>
          <w:sz w:val="22"/>
          <w:szCs w:val="22"/>
        </w:rPr>
        <w:t>; Jonah 3:1-10; 1 Corinthians 7:29-31</w:t>
      </w:r>
    </w:p>
    <w:p w:rsidR="00A84486" w:rsidRPr="0024202B" w:rsidRDefault="00A84486" w:rsidP="00EC6AB3">
      <w:pPr>
        <w:rPr>
          <w:sz w:val="22"/>
          <w:szCs w:val="22"/>
          <w:lang w:bidi="he-IL"/>
        </w:rPr>
      </w:pPr>
    </w:p>
    <w:p w:rsidR="002B1C98" w:rsidRPr="0024202B" w:rsidRDefault="00E171E2" w:rsidP="00EC6AB3">
      <w:pPr>
        <w:rPr>
          <w:rFonts w:eastAsiaTheme="minorHAnsi"/>
          <w:sz w:val="22"/>
          <w:szCs w:val="22"/>
          <w:lang w:bidi="he-IL"/>
        </w:rPr>
      </w:pPr>
      <w:r w:rsidRPr="0024202B">
        <w:rPr>
          <w:sz w:val="22"/>
          <w:szCs w:val="22"/>
          <w:lang w:bidi="he-IL"/>
        </w:rPr>
        <w:t>I</w:t>
      </w:r>
      <w:r w:rsidR="001214EE" w:rsidRPr="0024202B">
        <w:rPr>
          <w:sz w:val="22"/>
          <w:szCs w:val="22"/>
          <w:lang w:bidi="he-IL"/>
        </w:rPr>
        <w:t xml:space="preserve">n today’s Gospel lesson, Jesus himself also proclaimed “repent and believe” as </w:t>
      </w:r>
      <w:r w:rsidR="00AC57F5" w:rsidRPr="0024202B">
        <w:rPr>
          <w:sz w:val="22"/>
          <w:szCs w:val="22"/>
          <w:lang w:bidi="he-IL"/>
        </w:rPr>
        <w:t>he began his earthly ministry.</w:t>
      </w:r>
      <w:r w:rsidR="00C22F21" w:rsidRPr="0024202B">
        <w:rPr>
          <w:sz w:val="22"/>
          <w:szCs w:val="22"/>
          <w:lang w:bidi="he-IL"/>
        </w:rPr>
        <w:t xml:space="preserve"> </w:t>
      </w:r>
      <w:r w:rsidR="002B1C98" w:rsidRPr="0024202B">
        <w:rPr>
          <w:rFonts w:eastAsiaTheme="minorHAnsi"/>
          <w:sz w:val="22"/>
          <w:szCs w:val="22"/>
          <w:lang w:bidi="he-IL"/>
        </w:rPr>
        <w:t>But before Jesus c</w:t>
      </w:r>
      <w:r w:rsidR="00A364E0" w:rsidRPr="0024202B">
        <w:rPr>
          <w:rFonts w:eastAsiaTheme="minorHAnsi"/>
          <w:sz w:val="22"/>
          <w:szCs w:val="22"/>
          <w:lang w:bidi="he-IL"/>
        </w:rPr>
        <w:t>alled for repentance and belief,</w:t>
      </w:r>
      <w:r w:rsidR="002B1C98" w:rsidRPr="0024202B">
        <w:rPr>
          <w:rFonts w:eastAsiaTheme="minorHAnsi"/>
          <w:sz w:val="22"/>
          <w:szCs w:val="22"/>
          <w:lang w:bidi="he-IL"/>
        </w:rPr>
        <w:t xml:space="preserve"> </w:t>
      </w:r>
      <w:r w:rsidR="00B52289" w:rsidRPr="0024202B">
        <w:rPr>
          <w:rFonts w:eastAsiaTheme="minorHAnsi"/>
          <w:sz w:val="22"/>
          <w:szCs w:val="22"/>
          <w:lang w:bidi="he-IL"/>
        </w:rPr>
        <w:t>H</w:t>
      </w:r>
      <w:r w:rsidR="00387ACC" w:rsidRPr="0024202B">
        <w:rPr>
          <w:rFonts w:eastAsiaTheme="minorHAnsi"/>
          <w:sz w:val="22"/>
          <w:szCs w:val="22"/>
          <w:lang w:bidi="he-IL"/>
        </w:rPr>
        <w:t>e made this</w:t>
      </w:r>
      <w:r w:rsidR="002B1C98" w:rsidRPr="0024202B">
        <w:rPr>
          <w:rFonts w:eastAsiaTheme="minorHAnsi"/>
          <w:sz w:val="22"/>
          <w:szCs w:val="22"/>
          <w:lang w:bidi="he-IL"/>
        </w:rPr>
        <w:t xml:space="preserve"> proclamation: </w:t>
      </w:r>
      <w:r w:rsidR="002B1C98" w:rsidRPr="0024202B">
        <w:rPr>
          <w:sz w:val="22"/>
          <w:szCs w:val="22"/>
          <w:lang w:bidi="he-IL"/>
        </w:rPr>
        <w:t xml:space="preserve">“The </w:t>
      </w:r>
      <w:r w:rsidR="002B1C98" w:rsidRPr="0024202B">
        <w:rPr>
          <w:i/>
          <w:sz w:val="22"/>
          <w:szCs w:val="22"/>
          <w:lang w:bidi="he-IL"/>
        </w:rPr>
        <w:t>time</w:t>
      </w:r>
      <w:r w:rsidR="002B1C98" w:rsidRPr="0024202B">
        <w:rPr>
          <w:sz w:val="22"/>
          <w:szCs w:val="22"/>
          <w:lang w:bidi="he-IL"/>
        </w:rPr>
        <w:t xml:space="preserve"> has </w:t>
      </w:r>
      <w:proofErr w:type="gramStart"/>
      <w:r w:rsidR="002B1C98" w:rsidRPr="0024202B">
        <w:rPr>
          <w:sz w:val="22"/>
          <w:szCs w:val="22"/>
          <w:lang w:bidi="he-IL"/>
        </w:rPr>
        <w:t>come</w:t>
      </w:r>
      <w:r w:rsidR="00EF223C" w:rsidRPr="0024202B">
        <w:rPr>
          <w:sz w:val="22"/>
          <w:szCs w:val="22"/>
          <w:lang w:bidi="he-IL"/>
        </w:rPr>
        <w:t>,</w:t>
      </w:r>
      <w:proofErr w:type="gramEnd"/>
      <w:r w:rsidR="00EF223C" w:rsidRPr="0024202B">
        <w:rPr>
          <w:sz w:val="22"/>
          <w:szCs w:val="22"/>
          <w:lang w:bidi="he-IL"/>
        </w:rPr>
        <w:t xml:space="preserve"> the kingdom of God is near.” </w:t>
      </w:r>
      <w:r w:rsidR="002B1C98" w:rsidRPr="0024202B">
        <w:rPr>
          <w:sz w:val="22"/>
          <w:szCs w:val="22"/>
          <w:lang w:bidi="he-IL"/>
        </w:rPr>
        <w:t xml:space="preserve">The word Jesus used for “time” is </w:t>
      </w:r>
      <w:r w:rsidR="002B1C98" w:rsidRPr="0024202B">
        <w:rPr>
          <w:rFonts w:eastAsiaTheme="minorHAnsi"/>
          <w:i/>
          <w:sz w:val="22"/>
          <w:szCs w:val="22"/>
          <w:lang w:bidi="he-IL"/>
        </w:rPr>
        <w:t>kairos,</w:t>
      </w:r>
      <w:r w:rsidR="002B1C98" w:rsidRPr="0024202B">
        <w:rPr>
          <w:rFonts w:eastAsiaTheme="minorHAnsi"/>
          <w:sz w:val="22"/>
          <w:szCs w:val="22"/>
          <w:lang w:bidi="he-IL"/>
        </w:rPr>
        <w:t xml:space="preserve"> a Greek word used to describe not chronological time, but an </w:t>
      </w:r>
      <w:r w:rsidR="002B1C98" w:rsidRPr="0024202B">
        <w:rPr>
          <w:rFonts w:eastAsiaTheme="minorHAnsi"/>
          <w:sz w:val="22"/>
          <w:szCs w:val="22"/>
          <w:u w:val="single"/>
          <w:lang w:bidi="he-IL"/>
        </w:rPr>
        <w:t>opportune</w:t>
      </w:r>
      <w:r w:rsidR="002B1C98" w:rsidRPr="0024202B">
        <w:rPr>
          <w:rFonts w:eastAsiaTheme="minorHAnsi"/>
          <w:sz w:val="22"/>
          <w:szCs w:val="22"/>
          <w:lang w:bidi="he-IL"/>
        </w:rPr>
        <w:t xml:space="preserve"> or </w:t>
      </w:r>
      <w:r w:rsidR="002B1C98" w:rsidRPr="0024202B">
        <w:rPr>
          <w:rFonts w:eastAsiaTheme="minorHAnsi"/>
          <w:sz w:val="22"/>
          <w:szCs w:val="22"/>
          <w:u w:val="single"/>
          <w:lang w:bidi="he-IL"/>
        </w:rPr>
        <w:t>right</w:t>
      </w:r>
      <w:r w:rsidR="002B1C98" w:rsidRPr="0024202B">
        <w:rPr>
          <w:rFonts w:eastAsiaTheme="minorHAnsi"/>
          <w:sz w:val="22"/>
          <w:szCs w:val="22"/>
          <w:lang w:bidi="he-IL"/>
        </w:rPr>
        <w:t xml:space="preserve"> time. </w:t>
      </w:r>
      <w:r w:rsidRPr="0024202B">
        <w:rPr>
          <w:rFonts w:eastAsiaTheme="minorHAnsi"/>
          <w:sz w:val="22"/>
          <w:szCs w:val="22"/>
          <w:lang w:bidi="he-IL"/>
        </w:rPr>
        <w:t>Or</w:t>
      </w:r>
      <w:r w:rsidR="0024202B" w:rsidRPr="0024202B">
        <w:rPr>
          <w:rFonts w:eastAsiaTheme="minorHAnsi"/>
          <w:sz w:val="22"/>
          <w:szCs w:val="22"/>
          <w:lang w:bidi="he-IL"/>
        </w:rPr>
        <w:t xml:space="preserve"> “the </w:t>
      </w:r>
      <w:r w:rsidR="0024202B" w:rsidRPr="0024202B">
        <w:rPr>
          <w:rFonts w:eastAsiaTheme="minorHAnsi"/>
          <w:sz w:val="22"/>
          <w:szCs w:val="22"/>
          <w:u w:val="single"/>
          <w:lang w:bidi="he-IL"/>
        </w:rPr>
        <w:t>appointed</w:t>
      </w:r>
      <w:r w:rsidR="0024202B" w:rsidRPr="0024202B">
        <w:rPr>
          <w:rFonts w:eastAsiaTheme="minorHAnsi"/>
          <w:sz w:val="22"/>
          <w:szCs w:val="22"/>
          <w:lang w:bidi="he-IL"/>
        </w:rPr>
        <w:t xml:space="preserve"> time,” as Paul puts it in our reading from 1 Corinthians.</w:t>
      </w:r>
      <w:r w:rsidR="002B1C98" w:rsidRPr="0024202B">
        <w:rPr>
          <w:rFonts w:eastAsiaTheme="minorHAnsi"/>
          <w:sz w:val="22"/>
          <w:szCs w:val="22"/>
          <w:lang w:bidi="he-IL"/>
        </w:rPr>
        <w:t xml:space="preserve"> One could say that in the Bible, </w:t>
      </w:r>
      <w:r w:rsidR="002B1C98" w:rsidRPr="0024202B">
        <w:rPr>
          <w:rFonts w:eastAsiaTheme="minorHAnsi"/>
          <w:i/>
          <w:sz w:val="22"/>
          <w:szCs w:val="22"/>
          <w:lang w:bidi="he-IL"/>
        </w:rPr>
        <w:t>kairos</w:t>
      </w:r>
      <w:r w:rsidR="002B1C98" w:rsidRPr="0024202B">
        <w:rPr>
          <w:rFonts w:eastAsiaTheme="minorHAnsi"/>
          <w:sz w:val="22"/>
          <w:szCs w:val="22"/>
          <w:lang w:bidi="he-IL"/>
        </w:rPr>
        <w:t xml:space="preserve"> is the term used for </w:t>
      </w:r>
      <w:r w:rsidR="002B1C98" w:rsidRPr="0024202B">
        <w:rPr>
          <w:rFonts w:eastAsiaTheme="minorHAnsi"/>
          <w:i/>
          <w:sz w:val="22"/>
          <w:szCs w:val="22"/>
          <w:lang w:bidi="he-IL"/>
        </w:rPr>
        <w:t>God’s time</w:t>
      </w:r>
      <w:r w:rsidR="002B1C98" w:rsidRPr="0024202B">
        <w:rPr>
          <w:rFonts w:eastAsiaTheme="minorHAnsi"/>
          <w:sz w:val="22"/>
          <w:szCs w:val="22"/>
          <w:lang w:bidi="he-IL"/>
        </w:rPr>
        <w:t xml:space="preserve">, a decisive time </w:t>
      </w:r>
      <w:r w:rsidR="007967FA" w:rsidRPr="0024202B">
        <w:rPr>
          <w:rFonts w:eastAsiaTheme="minorHAnsi"/>
          <w:sz w:val="22"/>
          <w:szCs w:val="22"/>
          <w:lang w:bidi="he-IL"/>
        </w:rPr>
        <w:t xml:space="preserve">ushering the </w:t>
      </w:r>
      <w:r w:rsidR="002B1C98" w:rsidRPr="0024202B">
        <w:rPr>
          <w:sz w:val="22"/>
          <w:szCs w:val="22"/>
        </w:rPr>
        <w:t>in-breaking of God’s</w:t>
      </w:r>
      <w:r w:rsidR="007967FA" w:rsidRPr="0024202B">
        <w:rPr>
          <w:sz w:val="22"/>
          <w:szCs w:val="22"/>
        </w:rPr>
        <w:t xml:space="preserve"> presence into our lives and our world</w:t>
      </w:r>
      <w:r w:rsidR="002B1C98" w:rsidRPr="0024202B">
        <w:rPr>
          <w:sz w:val="22"/>
          <w:szCs w:val="22"/>
        </w:rPr>
        <w:t xml:space="preserve">. </w:t>
      </w:r>
      <w:r w:rsidR="002B1C98" w:rsidRPr="0024202B">
        <w:rPr>
          <w:rFonts w:eastAsiaTheme="minorHAnsi"/>
          <w:i/>
          <w:sz w:val="22"/>
          <w:szCs w:val="22"/>
          <w:lang w:bidi="he-IL"/>
        </w:rPr>
        <w:t>Kairos</w:t>
      </w:r>
      <w:r w:rsidR="002B1C98" w:rsidRPr="0024202B">
        <w:rPr>
          <w:rFonts w:eastAsiaTheme="minorHAnsi"/>
          <w:sz w:val="22"/>
          <w:szCs w:val="22"/>
          <w:lang w:bidi="he-IL"/>
        </w:rPr>
        <w:t xml:space="preserve"> moments can be positive</w:t>
      </w:r>
      <w:r w:rsidR="0024202B" w:rsidRPr="0024202B">
        <w:rPr>
          <w:rFonts w:eastAsiaTheme="minorHAnsi"/>
          <w:sz w:val="22"/>
          <w:szCs w:val="22"/>
          <w:lang w:bidi="he-IL"/>
        </w:rPr>
        <w:t xml:space="preserve"> or negative. </w:t>
      </w:r>
      <w:r w:rsidR="002B1C98" w:rsidRPr="0024202B">
        <w:rPr>
          <w:i/>
          <w:sz w:val="22"/>
          <w:szCs w:val="22"/>
        </w:rPr>
        <w:t>Kairos</w:t>
      </w:r>
      <w:r w:rsidR="002B1C98" w:rsidRPr="0024202B">
        <w:rPr>
          <w:sz w:val="22"/>
          <w:szCs w:val="22"/>
        </w:rPr>
        <w:t xml:space="preserve"> moments occur when you have the opportunity to </w:t>
      </w:r>
      <w:r w:rsidR="007967FA" w:rsidRPr="0024202B">
        <w:rPr>
          <w:sz w:val="22"/>
          <w:szCs w:val="22"/>
        </w:rPr>
        <w:t xml:space="preserve">take stock and </w:t>
      </w:r>
      <w:r w:rsidR="002B1C98" w:rsidRPr="0024202B">
        <w:rPr>
          <w:sz w:val="22"/>
          <w:szCs w:val="22"/>
        </w:rPr>
        <w:t>make a change that will affect the rest of your life.</w:t>
      </w:r>
    </w:p>
    <w:p w:rsidR="00AA34D4" w:rsidRPr="0024202B" w:rsidRDefault="00AA34D4" w:rsidP="00EC6AB3">
      <w:pPr>
        <w:rPr>
          <w:rFonts w:eastAsiaTheme="minorHAnsi"/>
          <w:sz w:val="22"/>
          <w:szCs w:val="22"/>
          <w:lang w:bidi="he-IL"/>
        </w:rPr>
      </w:pPr>
    </w:p>
    <w:p w:rsidR="00F5799E" w:rsidRPr="0024202B" w:rsidRDefault="00EF4ACF" w:rsidP="00EC6AB3">
      <w:pPr>
        <w:rPr>
          <w:rFonts w:eastAsiaTheme="minorHAnsi"/>
          <w:sz w:val="22"/>
          <w:szCs w:val="22"/>
          <w:lang w:bidi="he-IL"/>
        </w:rPr>
      </w:pPr>
      <w:r w:rsidRPr="0024202B">
        <w:rPr>
          <w:rFonts w:eastAsiaTheme="minorHAnsi"/>
          <w:sz w:val="22"/>
          <w:szCs w:val="22"/>
          <w:lang w:bidi="he-IL"/>
        </w:rPr>
        <w:t xml:space="preserve">My time as pastor of Farmville Baptist Church was a </w:t>
      </w:r>
      <w:r w:rsidRPr="0024202B">
        <w:rPr>
          <w:rFonts w:eastAsiaTheme="minorHAnsi"/>
          <w:i/>
          <w:sz w:val="22"/>
          <w:szCs w:val="22"/>
          <w:lang w:bidi="he-IL"/>
        </w:rPr>
        <w:t>Kairos</w:t>
      </w:r>
      <w:r w:rsidRPr="0024202B">
        <w:rPr>
          <w:rFonts w:eastAsiaTheme="minorHAnsi"/>
          <w:sz w:val="22"/>
          <w:szCs w:val="22"/>
          <w:lang w:bidi="he-IL"/>
        </w:rPr>
        <w:t xml:space="preserve"> moment for me. </w:t>
      </w:r>
      <w:r w:rsidR="00643601" w:rsidRPr="0024202B">
        <w:rPr>
          <w:rFonts w:eastAsiaTheme="minorHAnsi"/>
          <w:sz w:val="22"/>
          <w:szCs w:val="22"/>
          <w:lang w:bidi="he-IL"/>
        </w:rPr>
        <w:t>As you know, Farmville is the county seat of</w:t>
      </w:r>
      <w:r w:rsidR="002B39A6" w:rsidRPr="0024202B">
        <w:rPr>
          <w:rFonts w:eastAsiaTheme="minorHAnsi"/>
          <w:sz w:val="22"/>
          <w:szCs w:val="22"/>
          <w:lang w:bidi="he-IL"/>
        </w:rPr>
        <w:t xml:space="preserve"> Prince Edward </w:t>
      </w:r>
      <w:proofErr w:type="gramStart"/>
      <w:r w:rsidR="002B39A6" w:rsidRPr="0024202B">
        <w:rPr>
          <w:rFonts w:eastAsiaTheme="minorHAnsi"/>
          <w:sz w:val="22"/>
          <w:szCs w:val="22"/>
          <w:lang w:bidi="he-IL"/>
        </w:rPr>
        <w:t>county</w:t>
      </w:r>
      <w:proofErr w:type="gramEnd"/>
      <w:r w:rsidR="00643601" w:rsidRPr="0024202B">
        <w:rPr>
          <w:rFonts w:eastAsiaTheme="minorHAnsi"/>
          <w:sz w:val="22"/>
          <w:szCs w:val="22"/>
          <w:lang w:bidi="he-IL"/>
        </w:rPr>
        <w:t>. Du</w:t>
      </w:r>
      <w:r w:rsidR="002B39A6" w:rsidRPr="0024202B">
        <w:rPr>
          <w:rFonts w:eastAsiaTheme="minorHAnsi"/>
          <w:sz w:val="22"/>
          <w:szCs w:val="22"/>
          <w:lang w:bidi="he-IL"/>
        </w:rPr>
        <w:t>ring 19</w:t>
      </w:r>
      <w:r w:rsidR="00643601" w:rsidRPr="0024202B">
        <w:rPr>
          <w:rFonts w:eastAsiaTheme="minorHAnsi"/>
          <w:sz w:val="22"/>
          <w:szCs w:val="22"/>
          <w:lang w:bidi="he-IL"/>
        </w:rPr>
        <w:t>59 to 1964, the Prince Edward county</w:t>
      </w:r>
      <w:r w:rsidR="002B39A6" w:rsidRPr="0024202B">
        <w:rPr>
          <w:rFonts w:eastAsiaTheme="minorHAnsi"/>
          <w:sz w:val="22"/>
          <w:szCs w:val="22"/>
          <w:lang w:bidi="he-IL"/>
        </w:rPr>
        <w:t xml:space="preserve"> Board of Supervisors chose to close all public schools rather than integrating them</w:t>
      </w:r>
      <w:r w:rsidR="00643601" w:rsidRPr="0024202B">
        <w:rPr>
          <w:rFonts w:eastAsiaTheme="minorHAnsi"/>
          <w:sz w:val="22"/>
          <w:szCs w:val="22"/>
          <w:lang w:bidi="he-IL"/>
        </w:rPr>
        <w:t xml:space="preserve"> per the </w:t>
      </w:r>
      <w:r w:rsidR="00081015" w:rsidRPr="0024202B">
        <w:rPr>
          <w:rFonts w:eastAsiaTheme="minorHAnsi"/>
          <w:sz w:val="22"/>
          <w:szCs w:val="22"/>
          <w:lang w:bidi="he-IL"/>
        </w:rPr>
        <w:t>Supreme Court ruling</w:t>
      </w:r>
      <w:r w:rsidR="00643601" w:rsidRPr="0024202B">
        <w:rPr>
          <w:rFonts w:eastAsiaTheme="minorHAnsi"/>
          <w:sz w:val="22"/>
          <w:szCs w:val="22"/>
          <w:lang w:bidi="he-IL"/>
        </w:rPr>
        <w:t xml:space="preserve"> Brown vs. Board of Education</w:t>
      </w:r>
      <w:r w:rsidR="002B39A6" w:rsidRPr="0024202B">
        <w:rPr>
          <w:rFonts w:eastAsiaTheme="minorHAnsi"/>
          <w:sz w:val="22"/>
          <w:szCs w:val="22"/>
          <w:lang w:bidi="he-IL"/>
        </w:rPr>
        <w:t xml:space="preserve">. </w:t>
      </w:r>
      <w:r w:rsidR="00643601" w:rsidRPr="0024202B">
        <w:rPr>
          <w:rFonts w:eastAsiaTheme="minorHAnsi"/>
          <w:sz w:val="22"/>
          <w:szCs w:val="22"/>
          <w:lang w:bidi="he-IL"/>
        </w:rPr>
        <w:t>Prince Edward</w:t>
      </w:r>
      <w:r w:rsidR="002B39A6" w:rsidRPr="0024202B">
        <w:rPr>
          <w:rFonts w:eastAsiaTheme="minorHAnsi"/>
          <w:sz w:val="22"/>
          <w:szCs w:val="22"/>
          <w:lang w:bidi="he-IL"/>
        </w:rPr>
        <w:t xml:space="preserve"> was the only school district in the country t</w:t>
      </w:r>
      <w:r w:rsidR="00A364E0" w:rsidRPr="0024202B">
        <w:rPr>
          <w:rFonts w:eastAsiaTheme="minorHAnsi"/>
          <w:sz w:val="22"/>
          <w:szCs w:val="22"/>
          <w:lang w:bidi="he-IL"/>
        </w:rPr>
        <w:t>hat closed their school for such a long time – five years!</w:t>
      </w:r>
      <w:r w:rsidR="002B39A6" w:rsidRPr="0024202B">
        <w:rPr>
          <w:rFonts w:eastAsiaTheme="minorHAnsi"/>
          <w:sz w:val="22"/>
          <w:szCs w:val="22"/>
          <w:lang w:bidi="he-IL"/>
        </w:rPr>
        <w:t xml:space="preserve"> </w:t>
      </w:r>
      <w:r w:rsidR="00643601" w:rsidRPr="0024202B">
        <w:rPr>
          <w:rFonts w:eastAsiaTheme="minorHAnsi"/>
          <w:sz w:val="22"/>
          <w:szCs w:val="22"/>
          <w:lang w:bidi="he-IL"/>
        </w:rPr>
        <w:t>During this turbulent time, Farmville Baptist was caught up in the community’s struggle with desegregation. In July of 1963, twenty three black demonstrators were refused entrance into the church during worship and were subsequently arrested.</w:t>
      </w:r>
      <w:r w:rsidR="00643601" w:rsidRPr="0024202B">
        <w:rPr>
          <w:rStyle w:val="FootnoteReference"/>
          <w:rFonts w:eastAsiaTheme="minorHAnsi"/>
          <w:sz w:val="22"/>
          <w:szCs w:val="22"/>
          <w:lang w:bidi="he-IL"/>
        </w:rPr>
        <w:footnoteReference w:id="1"/>
      </w:r>
      <w:r w:rsidR="00643601" w:rsidRPr="0024202B">
        <w:rPr>
          <w:rFonts w:eastAsiaTheme="minorHAnsi"/>
          <w:sz w:val="22"/>
          <w:szCs w:val="22"/>
          <w:lang w:bidi="he-IL"/>
        </w:rPr>
        <w:t xml:space="preserve"> </w:t>
      </w:r>
      <w:r w:rsidR="007375C6" w:rsidRPr="0024202B">
        <w:rPr>
          <w:rFonts w:eastAsiaTheme="minorHAnsi"/>
          <w:sz w:val="22"/>
          <w:szCs w:val="22"/>
          <w:lang w:bidi="he-IL"/>
        </w:rPr>
        <w:t>This event</w:t>
      </w:r>
      <w:r w:rsidR="001F7A07" w:rsidRPr="0024202B">
        <w:rPr>
          <w:rFonts w:eastAsiaTheme="minorHAnsi"/>
          <w:sz w:val="22"/>
          <w:szCs w:val="22"/>
          <w:lang w:bidi="he-IL"/>
        </w:rPr>
        <w:t xml:space="preserve"> prompted Donald Baker, a </w:t>
      </w:r>
      <w:r w:rsidR="001F7A07" w:rsidRPr="0024202B">
        <w:rPr>
          <w:rFonts w:eastAsiaTheme="minorHAnsi"/>
          <w:i/>
          <w:sz w:val="22"/>
          <w:szCs w:val="22"/>
          <w:lang w:bidi="he-IL"/>
        </w:rPr>
        <w:t>Washington Post</w:t>
      </w:r>
      <w:r w:rsidR="001F7A07" w:rsidRPr="0024202B">
        <w:rPr>
          <w:rFonts w:eastAsiaTheme="minorHAnsi"/>
          <w:sz w:val="22"/>
          <w:szCs w:val="22"/>
          <w:lang w:bidi="he-IL"/>
        </w:rPr>
        <w:t xml:space="preserve"> staff writer, to label Farmville Baptist a “bastion of white supremacy” in a March 2001 article.</w:t>
      </w:r>
      <w:r w:rsidR="001F7A07" w:rsidRPr="0024202B">
        <w:rPr>
          <w:rStyle w:val="FootnoteReference"/>
          <w:rFonts w:eastAsiaTheme="minorHAnsi"/>
          <w:sz w:val="22"/>
          <w:szCs w:val="22"/>
          <w:lang w:bidi="he-IL"/>
        </w:rPr>
        <w:footnoteReference w:id="2"/>
      </w:r>
      <w:r w:rsidR="001F7A07" w:rsidRPr="0024202B">
        <w:rPr>
          <w:rFonts w:eastAsiaTheme="minorHAnsi"/>
          <w:sz w:val="22"/>
          <w:szCs w:val="22"/>
          <w:lang w:bidi="he-IL"/>
        </w:rPr>
        <w:t xml:space="preserve"> </w:t>
      </w:r>
    </w:p>
    <w:p w:rsidR="00F5799E" w:rsidRPr="0024202B" w:rsidRDefault="00F5799E" w:rsidP="00EC6AB3">
      <w:pPr>
        <w:rPr>
          <w:rFonts w:eastAsiaTheme="minorHAnsi"/>
          <w:sz w:val="22"/>
          <w:szCs w:val="22"/>
          <w:lang w:bidi="he-IL"/>
        </w:rPr>
      </w:pPr>
    </w:p>
    <w:p w:rsidR="00F5799E" w:rsidRPr="0024202B" w:rsidRDefault="001F7A07" w:rsidP="00F5799E">
      <w:pPr>
        <w:rPr>
          <w:sz w:val="22"/>
          <w:szCs w:val="22"/>
        </w:rPr>
      </w:pPr>
      <w:r w:rsidRPr="0024202B">
        <w:rPr>
          <w:rFonts w:eastAsiaTheme="minorHAnsi"/>
          <w:sz w:val="22"/>
          <w:szCs w:val="22"/>
          <w:lang w:bidi="he-IL"/>
        </w:rPr>
        <w:t xml:space="preserve">Yet, </w:t>
      </w:r>
      <w:r w:rsidR="00081015" w:rsidRPr="0024202B">
        <w:rPr>
          <w:rFonts w:eastAsiaTheme="minorHAnsi"/>
          <w:sz w:val="22"/>
          <w:szCs w:val="22"/>
          <w:lang w:bidi="he-IL"/>
        </w:rPr>
        <w:t xml:space="preserve">in 2005, </w:t>
      </w:r>
      <w:r w:rsidRPr="0024202B">
        <w:rPr>
          <w:rFonts w:eastAsiaTheme="minorHAnsi"/>
          <w:sz w:val="22"/>
          <w:szCs w:val="22"/>
          <w:lang w:bidi="he-IL"/>
        </w:rPr>
        <w:t>Farmville Baptist call</w:t>
      </w:r>
      <w:r w:rsidR="00081015" w:rsidRPr="0024202B">
        <w:rPr>
          <w:rFonts w:eastAsiaTheme="minorHAnsi"/>
          <w:sz w:val="22"/>
          <w:szCs w:val="22"/>
          <w:lang w:bidi="he-IL"/>
        </w:rPr>
        <w:t>ed me to be their pastor</w:t>
      </w:r>
      <w:r w:rsidRPr="0024202B">
        <w:rPr>
          <w:rFonts w:eastAsiaTheme="minorHAnsi"/>
          <w:sz w:val="22"/>
          <w:szCs w:val="22"/>
          <w:lang w:bidi="he-IL"/>
        </w:rPr>
        <w:t>.</w:t>
      </w:r>
      <w:r w:rsidR="00F5799E" w:rsidRPr="0024202B">
        <w:rPr>
          <w:rFonts w:eastAsiaTheme="minorHAnsi"/>
          <w:sz w:val="22"/>
          <w:szCs w:val="22"/>
          <w:lang w:bidi="he-IL"/>
        </w:rPr>
        <w:t xml:space="preserve"> </w:t>
      </w:r>
      <w:r w:rsidR="00F5799E" w:rsidRPr="0024202B">
        <w:rPr>
          <w:sz w:val="22"/>
          <w:szCs w:val="22"/>
        </w:rPr>
        <w:t>When I met with Farmville Baptist’s Pastor Search Committee, at the end of the interview, I asked this question of the committee members: I’ve read the history of Prince Edward County, and I don’t know if yo</w:t>
      </w:r>
      <w:r w:rsidR="00153E75" w:rsidRPr="0024202B">
        <w:rPr>
          <w:sz w:val="22"/>
          <w:szCs w:val="22"/>
        </w:rPr>
        <w:t>u’ve noticed, but I’m Chinese.</w:t>
      </w:r>
      <w:r w:rsidR="00F5799E" w:rsidRPr="0024202B">
        <w:rPr>
          <w:sz w:val="22"/>
          <w:szCs w:val="22"/>
        </w:rPr>
        <w:t xml:space="preserve"> Is that going to be a problem?” “No,” they replied, without missing a beat. And they were right! </w:t>
      </w:r>
      <w:r w:rsidR="007375C6" w:rsidRPr="0024202B">
        <w:rPr>
          <w:sz w:val="22"/>
          <w:szCs w:val="22"/>
        </w:rPr>
        <w:t xml:space="preserve">As I lived and served among the members of Farmville Baptist, as I got to know them better, I discovered that </w:t>
      </w:r>
      <w:r w:rsidR="00F5799E" w:rsidRPr="0024202B">
        <w:rPr>
          <w:sz w:val="22"/>
          <w:szCs w:val="22"/>
        </w:rPr>
        <w:t xml:space="preserve">the church simply was </w:t>
      </w:r>
      <w:r w:rsidR="00F5799E" w:rsidRPr="0024202B">
        <w:rPr>
          <w:i/>
          <w:sz w:val="22"/>
          <w:szCs w:val="22"/>
        </w:rPr>
        <w:t>not</w:t>
      </w:r>
      <w:r w:rsidR="00F5799E" w:rsidRPr="0024202B">
        <w:rPr>
          <w:sz w:val="22"/>
          <w:szCs w:val="22"/>
        </w:rPr>
        <w:t xml:space="preserve"> a bastion of white supremacy. There were many members who were committed to racial reconciliation. And </w:t>
      </w:r>
      <w:r w:rsidR="00153E75" w:rsidRPr="0024202B">
        <w:rPr>
          <w:sz w:val="22"/>
          <w:szCs w:val="22"/>
        </w:rPr>
        <w:t>in the history of Farm</w:t>
      </w:r>
      <w:r w:rsidR="00A92BE5" w:rsidRPr="0024202B">
        <w:rPr>
          <w:sz w:val="22"/>
          <w:szCs w:val="22"/>
        </w:rPr>
        <w:t>v</w:t>
      </w:r>
      <w:r w:rsidR="00153E75" w:rsidRPr="0024202B">
        <w:rPr>
          <w:sz w:val="22"/>
          <w:szCs w:val="22"/>
        </w:rPr>
        <w:t>ille Baptist, even during the racial unrest of the 50’s and 60’s, there were courageous members and pastors who stood up against white sup</w:t>
      </w:r>
      <w:r w:rsidR="0024202B">
        <w:rPr>
          <w:sz w:val="22"/>
          <w:szCs w:val="22"/>
        </w:rPr>
        <w:t>remacy</w:t>
      </w:r>
      <w:r w:rsidR="00153E75" w:rsidRPr="0024202B">
        <w:rPr>
          <w:sz w:val="22"/>
          <w:szCs w:val="22"/>
        </w:rPr>
        <w:t>.</w:t>
      </w:r>
    </w:p>
    <w:p w:rsidR="00EF4ACF" w:rsidRPr="0024202B" w:rsidRDefault="00EF4ACF" w:rsidP="00EC6AB3">
      <w:pPr>
        <w:rPr>
          <w:rFonts w:eastAsiaTheme="minorHAnsi"/>
          <w:sz w:val="22"/>
          <w:szCs w:val="22"/>
          <w:lang w:bidi="he-IL"/>
        </w:rPr>
      </w:pPr>
    </w:p>
    <w:p w:rsidR="00EF223C" w:rsidRPr="0024202B" w:rsidRDefault="00220F92" w:rsidP="00D83BD4">
      <w:pPr>
        <w:rPr>
          <w:rFonts w:eastAsiaTheme="minorHAnsi"/>
          <w:sz w:val="22"/>
          <w:szCs w:val="22"/>
          <w:lang w:bidi="he-IL"/>
        </w:rPr>
      </w:pPr>
      <w:r w:rsidRPr="0024202B">
        <w:rPr>
          <w:rFonts w:eastAsiaTheme="minorHAnsi"/>
          <w:sz w:val="22"/>
          <w:szCs w:val="22"/>
          <w:lang w:bidi="he-IL"/>
        </w:rPr>
        <w:t xml:space="preserve">Learning the history of Farmville and Farmville Baptist was a </w:t>
      </w:r>
      <w:proofErr w:type="spellStart"/>
      <w:r w:rsidR="002B1C98" w:rsidRPr="0024202B">
        <w:rPr>
          <w:rFonts w:eastAsiaTheme="minorHAnsi"/>
          <w:i/>
          <w:sz w:val="22"/>
          <w:szCs w:val="22"/>
          <w:lang w:bidi="he-IL"/>
        </w:rPr>
        <w:t>kairos</w:t>
      </w:r>
      <w:proofErr w:type="spellEnd"/>
      <w:r w:rsidR="002B1C98" w:rsidRPr="0024202B">
        <w:rPr>
          <w:rFonts w:eastAsiaTheme="minorHAnsi"/>
          <w:sz w:val="22"/>
          <w:szCs w:val="22"/>
          <w:lang w:bidi="he-IL"/>
        </w:rPr>
        <w:t xml:space="preserve"> moment for me</w:t>
      </w:r>
      <w:r w:rsidR="0026241E" w:rsidRPr="0024202B">
        <w:rPr>
          <w:rFonts w:eastAsiaTheme="minorHAnsi"/>
          <w:sz w:val="22"/>
          <w:szCs w:val="22"/>
          <w:lang w:bidi="he-IL"/>
        </w:rPr>
        <w:t>.</w:t>
      </w:r>
      <w:r w:rsidRPr="0024202B">
        <w:rPr>
          <w:rFonts w:eastAsiaTheme="minorHAnsi"/>
          <w:sz w:val="22"/>
          <w:szCs w:val="22"/>
          <w:lang w:bidi="he-IL"/>
        </w:rPr>
        <w:t xml:space="preserve"> Prior to Farmville, </w:t>
      </w:r>
      <w:r w:rsidR="00153E75" w:rsidRPr="0024202B">
        <w:rPr>
          <w:rFonts w:eastAsiaTheme="minorHAnsi"/>
          <w:sz w:val="22"/>
          <w:szCs w:val="22"/>
          <w:lang w:bidi="he-IL"/>
        </w:rPr>
        <w:t xml:space="preserve">I had a very superficial understanding of </w:t>
      </w:r>
      <w:r w:rsidR="001819A6" w:rsidRPr="0024202B">
        <w:rPr>
          <w:rFonts w:eastAsiaTheme="minorHAnsi"/>
          <w:sz w:val="22"/>
          <w:szCs w:val="22"/>
          <w:lang w:bidi="he-IL"/>
        </w:rPr>
        <w:t>the</w:t>
      </w:r>
      <w:r w:rsidR="00153E75" w:rsidRPr="0024202B">
        <w:rPr>
          <w:rFonts w:eastAsiaTheme="minorHAnsi"/>
          <w:sz w:val="22"/>
          <w:szCs w:val="22"/>
          <w:lang w:bidi="he-IL"/>
        </w:rPr>
        <w:t xml:space="preserve"> </w:t>
      </w:r>
      <w:r w:rsidR="001819A6" w:rsidRPr="0024202B">
        <w:rPr>
          <w:rFonts w:eastAsiaTheme="minorHAnsi"/>
          <w:sz w:val="22"/>
          <w:szCs w:val="22"/>
          <w:lang w:bidi="he-IL"/>
        </w:rPr>
        <w:t>black experience</w:t>
      </w:r>
      <w:r w:rsidR="00153E75" w:rsidRPr="0024202B">
        <w:rPr>
          <w:rFonts w:eastAsiaTheme="minorHAnsi"/>
          <w:sz w:val="22"/>
          <w:szCs w:val="22"/>
          <w:lang w:bidi="he-IL"/>
        </w:rPr>
        <w:t>.</w:t>
      </w:r>
      <w:r w:rsidR="001819A6" w:rsidRPr="0024202B">
        <w:rPr>
          <w:rFonts w:eastAsiaTheme="minorHAnsi"/>
          <w:sz w:val="22"/>
          <w:szCs w:val="22"/>
          <w:lang w:bidi="he-IL"/>
        </w:rPr>
        <w:t xml:space="preserve"> </w:t>
      </w:r>
      <w:r w:rsidR="00153E75" w:rsidRPr="0024202B">
        <w:rPr>
          <w:rFonts w:eastAsiaTheme="minorHAnsi"/>
          <w:sz w:val="22"/>
          <w:szCs w:val="22"/>
          <w:lang w:bidi="he-IL"/>
        </w:rPr>
        <w:t>And even though I’</w:t>
      </w:r>
      <w:r w:rsidR="001819A6" w:rsidRPr="0024202B">
        <w:rPr>
          <w:rFonts w:eastAsiaTheme="minorHAnsi"/>
          <w:sz w:val="22"/>
          <w:szCs w:val="22"/>
          <w:lang w:bidi="he-IL"/>
        </w:rPr>
        <w:t xml:space="preserve">m an immigrant and should have known better, I </w:t>
      </w:r>
      <w:r w:rsidR="00F609AD" w:rsidRPr="0024202B">
        <w:rPr>
          <w:rFonts w:eastAsiaTheme="minorHAnsi"/>
          <w:sz w:val="22"/>
          <w:szCs w:val="22"/>
          <w:lang w:bidi="he-IL"/>
        </w:rPr>
        <w:t xml:space="preserve">had </w:t>
      </w:r>
      <w:r w:rsidR="001819A6" w:rsidRPr="0024202B">
        <w:rPr>
          <w:rFonts w:eastAsiaTheme="minorHAnsi"/>
          <w:sz w:val="22"/>
          <w:szCs w:val="22"/>
          <w:lang w:bidi="he-IL"/>
        </w:rPr>
        <w:t xml:space="preserve">bought into some of the stereotypes that </w:t>
      </w:r>
      <w:r w:rsidR="00A364E0" w:rsidRPr="0024202B">
        <w:rPr>
          <w:rFonts w:eastAsiaTheme="minorHAnsi"/>
          <w:sz w:val="22"/>
          <w:szCs w:val="22"/>
          <w:lang w:bidi="he-IL"/>
        </w:rPr>
        <w:t xml:space="preserve">our </w:t>
      </w:r>
      <w:r w:rsidR="001819A6" w:rsidRPr="0024202B">
        <w:rPr>
          <w:rFonts w:eastAsiaTheme="minorHAnsi"/>
          <w:sz w:val="22"/>
          <w:szCs w:val="22"/>
          <w:lang w:bidi="he-IL"/>
        </w:rPr>
        <w:t xml:space="preserve">society placed on </w:t>
      </w:r>
      <w:r w:rsidR="00A364E0" w:rsidRPr="0024202B">
        <w:rPr>
          <w:rFonts w:eastAsiaTheme="minorHAnsi"/>
          <w:sz w:val="22"/>
          <w:szCs w:val="22"/>
          <w:lang w:bidi="he-IL"/>
        </w:rPr>
        <w:t>African-American</w:t>
      </w:r>
      <w:r w:rsidR="001819A6" w:rsidRPr="0024202B">
        <w:rPr>
          <w:rFonts w:eastAsiaTheme="minorHAnsi"/>
          <w:sz w:val="22"/>
          <w:szCs w:val="22"/>
          <w:lang w:bidi="he-IL"/>
        </w:rPr>
        <w:t>s</w:t>
      </w:r>
      <w:r w:rsidR="00153E75" w:rsidRPr="0024202B">
        <w:rPr>
          <w:rFonts w:eastAsiaTheme="minorHAnsi"/>
          <w:sz w:val="22"/>
          <w:szCs w:val="22"/>
          <w:lang w:bidi="he-IL"/>
        </w:rPr>
        <w:t xml:space="preserve">. </w:t>
      </w:r>
      <w:r w:rsidRPr="0024202B">
        <w:rPr>
          <w:rFonts w:eastAsiaTheme="minorHAnsi"/>
          <w:sz w:val="22"/>
          <w:szCs w:val="22"/>
          <w:lang w:bidi="he-IL"/>
        </w:rPr>
        <w:t xml:space="preserve">In Farmville, </w:t>
      </w:r>
      <w:r w:rsidR="0053104D" w:rsidRPr="0024202B">
        <w:rPr>
          <w:rFonts w:eastAsiaTheme="minorHAnsi"/>
          <w:sz w:val="22"/>
          <w:szCs w:val="22"/>
          <w:lang w:bidi="he-IL"/>
        </w:rPr>
        <w:t xml:space="preserve">I </w:t>
      </w:r>
      <w:r w:rsidR="001819A6" w:rsidRPr="0024202B">
        <w:rPr>
          <w:rFonts w:eastAsiaTheme="minorHAnsi"/>
          <w:sz w:val="22"/>
          <w:szCs w:val="22"/>
          <w:lang w:bidi="he-IL"/>
        </w:rPr>
        <w:t>became more awake and aware of the injustices faced by my black brothers and sisters.</w:t>
      </w:r>
      <w:r w:rsidR="002946F0" w:rsidRPr="0024202B">
        <w:rPr>
          <w:rFonts w:eastAsiaTheme="minorHAnsi"/>
          <w:sz w:val="22"/>
          <w:szCs w:val="22"/>
          <w:lang w:bidi="he-IL"/>
        </w:rPr>
        <w:t xml:space="preserve"> </w:t>
      </w:r>
    </w:p>
    <w:p w:rsidR="00EF223C" w:rsidRPr="0024202B" w:rsidRDefault="00EF223C" w:rsidP="00D83BD4">
      <w:pPr>
        <w:rPr>
          <w:rFonts w:eastAsiaTheme="minorHAnsi"/>
          <w:sz w:val="22"/>
          <w:szCs w:val="22"/>
          <w:lang w:bidi="he-IL"/>
        </w:rPr>
      </w:pPr>
    </w:p>
    <w:p w:rsidR="00F33644" w:rsidRPr="0024202B" w:rsidRDefault="002946F0" w:rsidP="00D83BD4">
      <w:pPr>
        <w:rPr>
          <w:rFonts w:eastAsiaTheme="minorHAnsi"/>
          <w:sz w:val="22"/>
          <w:szCs w:val="22"/>
          <w:lang w:bidi="he-IL"/>
        </w:rPr>
      </w:pPr>
      <w:r w:rsidRPr="0024202B">
        <w:rPr>
          <w:rFonts w:eastAsiaTheme="minorHAnsi"/>
          <w:sz w:val="22"/>
          <w:szCs w:val="22"/>
          <w:lang w:bidi="he-IL"/>
        </w:rPr>
        <w:t xml:space="preserve">Recently, </w:t>
      </w:r>
      <w:r w:rsidR="00EF223C" w:rsidRPr="0024202B">
        <w:rPr>
          <w:rFonts w:eastAsiaTheme="minorHAnsi"/>
          <w:sz w:val="22"/>
          <w:szCs w:val="22"/>
          <w:lang w:bidi="he-IL"/>
        </w:rPr>
        <w:t xml:space="preserve">now back in Charlottesville, </w:t>
      </w:r>
      <w:r w:rsidRPr="0024202B">
        <w:rPr>
          <w:rFonts w:eastAsiaTheme="minorHAnsi"/>
          <w:sz w:val="22"/>
          <w:szCs w:val="22"/>
          <w:lang w:bidi="he-IL"/>
        </w:rPr>
        <w:t xml:space="preserve">I learned </w:t>
      </w:r>
      <w:r w:rsidR="00A92BE5" w:rsidRPr="0024202B">
        <w:rPr>
          <w:rFonts w:eastAsiaTheme="minorHAnsi"/>
          <w:sz w:val="22"/>
          <w:szCs w:val="22"/>
          <w:lang w:bidi="he-IL"/>
        </w:rPr>
        <w:t>that the Robert E. Lee statue in Charlottesville was inaugurated on May 21, 1924, “during a gala Confederate reunion” in which a large Confederate flag draping the statue was pulled away to great cheers by the three-year-old great-granddaughter of General Lee, Mary Walker Lee.</w:t>
      </w:r>
      <w:r w:rsidR="0026241E" w:rsidRPr="0024202B">
        <w:rPr>
          <w:rStyle w:val="FootnoteReference"/>
          <w:rFonts w:eastAsiaTheme="minorHAnsi"/>
          <w:sz w:val="22"/>
          <w:szCs w:val="22"/>
          <w:lang w:bidi="he-IL"/>
        </w:rPr>
        <w:footnoteReference w:id="3"/>
      </w:r>
      <w:r w:rsidR="00A92BE5" w:rsidRPr="0024202B">
        <w:rPr>
          <w:rFonts w:eastAsiaTheme="minorHAnsi"/>
          <w:sz w:val="22"/>
          <w:szCs w:val="22"/>
          <w:lang w:bidi="he-IL"/>
        </w:rPr>
        <w:t xml:space="preserve"> The st</w:t>
      </w:r>
      <w:r w:rsidR="0026241E" w:rsidRPr="0024202B">
        <w:rPr>
          <w:rFonts w:eastAsiaTheme="minorHAnsi"/>
          <w:sz w:val="22"/>
          <w:szCs w:val="22"/>
          <w:lang w:bidi="he-IL"/>
        </w:rPr>
        <w:t xml:space="preserve">atue was placed in a park in which blacks were forbidden to enter. I also learned </w:t>
      </w:r>
      <w:r w:rsidRPr="0024202B">
        <w:rPr>
          <w:rFonts w:eastAsiaTheme="minorHAnsi"/>
          <w:sz w:val="22"/>
          <w:szCs w:val="22"/>
          <w:lang w:bidi="he-IL"/>
        </w:rPr>
        <w:t>how in 1965</w:t>
      </w:r>
      <w:r w:rsidR="0026241E" w:rsidRPr="0024202B">
        <w:rPr>
          <w:rFonts w:eastAsiaTheme="minorHAnsi"/>
          <w:sz w:val="22"/>
          <w:szCs w:val="22"/>
          <w:lang w:bidi="he-IL"/>
        </w:rPr>
        <w:t>,</w:t>
      </w:r>
      <w:r w:rsidRPr="0024202B">
        <w:rPr>
          <w:rFonts w:eastAsiaTheme="minorHAnsi"/>
          <w:sz w:val="22"/>
          <w:szCs w:val="22"/>
          <w:lang w:bidi="he-IL"/>
        </w:rPr>
        <w:t xml:space="preserve"> the City of Charlottesville demolished and dismantled homes, businesses and gathering places owned by blacks in the Vinegar Hill neighborhood.</w:t>
      </w:r>
      <w:r w:rsidR="0026241E" w:rsidRPr="0024202B">
        <w:rPr>
          <w:rFonts w:eastAsiaTheme="minorHAnsi"/>
          <w:sz w:val="22"/>
          <w:szCs w:val="22"/>
          <w:lang w:bidi="he-IL"/>
        </w:rPr>
        <w:t xml:space="preserve"> Many </w:t>
      </w:r>
      <w:r w:rsidR="00EF223C" w:rsidRPr="0024202B">
        <w:rPr>
          <w:rFonts w:eastAsiaTheme="minorHAnsi"/>
          <w:sz w:val="22"/>
          <w:szCs w:val="22"/>
          <w:lang w:bidi="he-IL"/>
        </w:rPr>
        <w:t xml:space="preserve">black </w:t>
      </w:r>
      <w:r w:rsidR="0026241E" w:rsidRPr="0024202B">
        <w:rPr>
          <w:rFonts w:eastAsiaTheme="minorHAnsi"/>
          <w:sz w:val="22"/>
          <w:szCs w:val="22"/>
          <w:lang w:bidi="he-IL"/>
        </w:rPr>
        <w:t xml:space="preserve">residents of Vinegar Hill were blocked from voting </w:t>
      </w:r>
      <w:r w:rsidR="00EF223C" w:rsidRPr="0024202B">
        <w:rPr>
          <w:rFonts w:eastAsiaTheme="minorHAnsi"/>
          <w:sz w:val="22"/>
          <w:szCs w:val="22"/>
          <w:lang w:bidi="he-IL"/>
        </w:rPr>
        <w:t xml:space="preserve">on </w:t>
      </w:r>
      <w:r w:rsidR="0026241E" w:rsidRPr="0024202B">
        <w:rPr>
          <w:rFonts w:eastAsiaTheme="minorHAnsi"/>
          <w:sz w:val="22"/>
          <w:szCs w:val="22"/>
          <w:lang w:bidi="he-IL"/>
        </w:rPr>
        <w:t>their own homes destruction because of a hefty poll tax.</w:t>
      </w:r>
      <w:r w:rsidR="0026241E" w:rsidRPr="0024202B">
        <w:rPr>
          <w:rStyle w:val="FootnoteReference"/>
          <w:rFonts w:eastAsiaTheme="minorHAnsi"/>
          <w:sz w:val="22"/>
          <w:szCs w:val="22"/>
          <w:lang w:bidi="he-IL"/>
        </w:rPr>
        <w:footnoteReference w:id="4"/>
      </w:r>
    </w:p>
    <w:p w:rsidR="0026241E" w:rsidRPr="0024202B" w:rsidRDefault="0026241E" w:rsidP="00D83BD4">
      <w:pPr>
        <w:rPr>
          <w:rFonts w:eastAsiaTheme="minorHAnsi"/>
          <w:sz w:val="22"/>
          <w:szCs w:val="22"/>
          <w:lang w:bidi="he-IL"/>
        </w:rPr>
      </w:pPr>
    </w:p>
    <w:p w:rsidR="0026241E" w:rsidRPr="0024202B" w:rsidRDefault="0026241E" w:rsidP="00225C50">
      <w:pPr>
        <w:rPr>
          <w:rFonts w:eastAsiaTheme="minorHAnsi"/>
          <w:sz w:val="22"/>
          <w:szCs w:val="22"/>
          <w:lang w:bidi="he-IL"/>
        </w:rPr>
      </w:pPr>
      <w:r w:rsidRPr="0024202B">
        <w:rPr>
          <w:rFonts w:eastAsiaTheme="minorHAnsi"/>
          <w:sz w:val="22"/>
          <w:szCs w:val="22"/>
          <w:lang w:bidi="he-IL"/>
        </w:rPr>
        <w:t xml:space="preserve">This Kairos experience led me to repentance. The word repentance in the Greek is </w:t>
      </w:r>
      <w:r w:rsidRPr="0024202B">
        <w:rPr>
          <w:rFonts w:eastAsiaTheme="minorHAnsi"/>
          <w:i/>
          <w:sz w:val="22"/>
          <w:szCs w:val="22"/>
          <w:lang w:bidi="he-IL"/>
        </w:rPr>
        <w:t>metanoia</w:t>
      </w:r>
      <w:r w:rsidRPr="0024202B">
        <w:rPr>
          <w:rFonts w:eastAsiaTheme="minorHAnsi"/>
          <w:sz w:val="22"/>
          <w:szCs w:val="22"/>
          <w:lang w:bidi="he-IL"/>
        </w:rPr>
        <w:t>, which literally means “to chan</w:t>
      </w:r>
      <w:r w:rsidR="0024202B">
        <w:rPr>
          <w:rFonts w:eastAsiaTheme="minorHAnsi"/>
          <w:sz w:val="22"/>
          <w:szCs w:val="22"/>
          <w:lang w:bidi="he-IL"/>
        </w:rPr>
        <w:t>ge one’s mind</w:t>
      </w:r>
      <w:r w:rsidRPr="0024202B">
        <w:rPr>
          <w:rFonts w:eastAsiaTheme="minorHAnsi"/>
          <w:sz w:val="22"/>
          <w:szCs w:val="22"/>
          <w:lang w:bidi="he-IL"/>
        </w:rPr>
        <w:t xml:space="preserve">.” </w:t>
      </w:r>
      <w:r w:rsidR="00DE5973" w:rsidRPr="0024202B">
        <w:rPr>
          <w:rFonts w:eastAsiaTheme="minorHAnsi"/>
          <w:sz w:val="22"/>
          <w:szCs w:val="22"/>
          <w:lang w:bidi="he-IL"/>
        </w:rPr>
        <w:t>So, what does repentance look like?  For many, repentance is merely feeling sorry</w:t>
      </w:r>
      <w:r w:rsidR="00F62B09" w:rsidRPr="0024202B">
        <w:rPr>
          <w:rFonts w:eastAsiaTheme="minorHAnsi"/>
          <w:sz w:val="22"/>
          <w:szCs w:val="22"/>
          <w:lang w:bidi="he-IL"/>
        </w:rPr>
        <w:t xml:space="preserve"> or guilty</w:t>
      </w:r>
      <w:r w:rsidR="00DE5973" w:rsidRPr="0024202B">
        <w:rPr>
          <w:rFonts w:eastAsiaTheme="minorHAnsi"/>
          <w:sz w:val="22"/>
          <w:szCs w:val="22"/>
          <w:lang w:bidi="he-IL"/>
        </w:rPr>
        <w:t xml:space="preserve"> for </w:t>
      </w:r>
      <w:r w:rsidR="00EF223C" w:rsidRPr="0024202B">
        <w:rPr>
          <w:rFonts w:eastAsiaTheme="minorHAnsi"/>
          <w:sz w:val="22"/>
          <w:szCs w:val="22"/>
          <w:lang w:bidi="he-IL"/>
        </w:rPr>
        <w:t xml:space="preserve">the wrong things one has done. </w:t>
      </w:r>
      <w:r w:rsidR="00225C50" w:rsidRPr="0024202B">
        <w:rPr>
          <w:rFonts w:eastAsiaTheme="minorHAnsi"/>
          <w:sz w:val="22"/>
          <w:szCs w:val="22"/>
          <w:lang w:bidi="he-IL"/>
        </w:rPr>
        <w:t>But accordin</w:t>
      </w:r>
      <w:r w:rsidR="00F62B09" w:rsidRPr="0024202B">
        <w:rPr>
          <w:rFonts w:eastAsiaTheme="minorHAnsi"/>
          <w:sz w:val="22"/>
          <w:szCs w:val="22"/>
          <w:lang w:bidi="he-IL"/>
        </w:rPr>
        <w:t>g to Mike Breen, repentance is less about feeling guilty and more about taking these</w:t>
      </w:r>
      <w:r w:rsidR="00225C50" w:rsidRPr="0024202B">
        <w:rPr>
          <w:rFonts w:eastAsiaTheme="minorHAnsi"/>
          <w:sz w:val="22"/>
          <w:szCs w:val="22"/>
          <w:lang w:bidi="he-IL"/>
        </w:rPr>
        <w:t xml:space="preserve"> three steps: </w:t>
      </w:r>
      <w:r w:rsidR="00225C50" w:rsidRPr="0024202B">
        <w:rPr>
          <w:rFonts w:eastAsiaTheme="minorHAnsi"/>
          <w:b/>
          <w:sz w:val="22"/>
          <w:szCs w:val="22"/>
          <w:lang w:bidi="he-IL"/>
        </w:rPr>
        <w:t>observation</w:t>
      </w:r>
      <w:r w:rsidR="00225C50" w:rsidRPr="0024202B">
        <w:rPr>
          <w:rFonts w:eastAsiaTheme="minorHAnsi"/>
          <w:sz w:val="22"/>
          <w:szCs w:val="22"/>
          <w:lang w:bidi="he-IL"/>
        </w:rPr>
        <w:t xml:space="preserve"> of the </w:t>
      </w:r>
      <w:r w:rsidR="00225C50" w:rsidRPr="0024202B">
        <w:rPr>
          <w:rFonts w:eastAsiaTheme="minorHAnsi"/>
          <w:i/>
          <w:sz w:val="22"/>
          <w:szCs w:val="22"/>
          <w:lang w:bidi="he-IL"/>
        </w:rPr>
        <w:t>kairos</w:t>
      </w:r>
      <w:r w:rsidR="00225C50" w:rsidRPr="0024202B">
        <w:rPr>
          <w:rFonts w:eastAsiaTheme="minorHAnsi"/>
          <w:sz w:val="22"/>
          <w:szCs w:val="22"/>
          <w:lang w:bidi="he-IL"/>
        </w:rPr>
        <w:t xml:space="preserve"> moment, </w:t>
      </w:r>
      <w:r w:rsidR="00225C50" w:rsidRPr="0024202B">
        <w:rPr>
          <w:rFonts w:eastAsiaTheme="minorHAnsi"/>
          <w:b/>
          <w:sz w:val="22"/>
          <w:szCs w:val="22"/>
          <w:lang w:bidi="he-IL"/>
        </w:rPr>
        <w:t>reflection</w:t>
      </w:r>
      <w:r w:rsidR="00225C50" w:rsidRPr="0024202B">
        <w:rPr>
          <w:rFonts w:eastAsiaTheme="minorHAnsi"/>
          <w:sz w:val="22"/>
          <w:szCs w:val="22"/>
          <w:lang w:bidi="he-IL"/>
        </w:rPr>
        <w:t xml:space="preserve"> on one’s actions, and </w:t>
      </w:r>
      <w:r w:rsidR="00225C50" w:rsidRPr="0024202B">
        <w:rPr>
          <w:rFonts w:eastAsiaTheme="minorHAnsi"/>
          <w:b/>
          <w:sz w:val="22"/>
          <w:szCs w:val="22"/>
          <w:lang w:bidi="he-IL"/>
        </w:rPr>
        <w:t>discussion</w:t>
      </w:r>
      <w:r w:rsidR="00225C50" w:rsidRPr="0024202B">
        <w:rPr>
          <w:rFonts w:eastAsiaTheme="minorHAnsi"/>
          <w:sz w:val="22"/>
          <w:szCs w:val="22"/>
          <w:lang w:bidi="he-IL"/>
        </w:rPr>
        <w:t xml:space="preserve"> with others about it.</w:t>
      </w:r>
      <w:r w:rsidR="007B7BCF" w:rsidRPr="0024202B">
        <w:rPr>
          <w:rStyle w:val="FootnoteReference"/>
          <w:rFonts w:eastAsiaTheme="minorHAnsi"/>
          <w:sz w:val="22"/>
          <w:szCs w:val="22"/>
          <w:lang w:bidi="he-IL"/>
        </w:rPr>
        <w:footnoteReference w:id="5"/>
      </w:r>
      <w:r w:rsidR="00CC6D4B" w:rsidRPr="0024202B">
        <w:rPr>
          <w:rFonts w:eastAsiaTheme="minorHAnsi"/>
          <w:sz w:val="22"/>
          <w:szCs w:val="22"/>
          <w:lang w:bidi="he-IL"/>
        </w:rPr>
        <w:t xml:space="preserve"> </w:t>
      </w:r>
    </w:p>
    <w:p w:rsidR="0026241E" w:rsidRPr="0024202B" w:rsidRDefault="0026241E" w:rsidP="00225C50">
      <w:pPr>
        <w:rPr>
          <w:rFonts w:eastAsiaTheme="minorHAnsi"/>
          <w:sz w:val="22"/>
          <w:szCs w:val="22"/>
          <w:lang w:bidi="he-IL"/>
        </w:rPr>
      </w:pPr>
    </w:p>
    <w:p w:rsidR="0026241E" w:rsidRPr="0024202B" w:rsidRDefault="00225C50" w:rsidP="00EC6AB3">
      <w:pPr>
        <w:rPr>
          <w:rFonts w:eastAsiaTheme="minorHAnsi"/>
          <w:sz w:val="22"/>
          <w:szCs w:val="22"/>
          <w:lang w:bidi="he-IL"/>
        </w:rPr>
      </w:pPr>
      <w:r w:rsidRPr="0024202B">
        <w:rPr>
          <w:rFonts w:eastAsiaTheme="minorHAnsi"/>
          <w:sz w:val="22"/>
          <w:szCs w:val="22"/>
          <w:lang w:bidi="he-IL"/>
        </w:rPr>
        <w:t xml:space="preserve">In </w:t>
      </w:r>
      <w:r w:rsidR="000D1FD5" w:rsidRPr="0024202B">
        <w:rPr>
          <w:rFonts w:eastAsiaTheme="minorHAnsi"/>
          <w:sz w:val="22"/>
          <w:szCs w:val="22"/>
          <w:lang w:bidi="he-IL"/>
        </w:rPr>
        <w:t>other words, repentance is</w:t>
      </w:r>
      <w:r w:rsidRPr="0024202B">
        <w:rPr>
          <w:rFonts w:eastAsiaTheme="minorHAnsi"/>
          <w:sz w:val="22"/>
          <w:szCs w:val="22"/>
          <w:lang w:bidi="he-IL"/>
        </w:rPr>
        <w:t xml:space="preserve"> </w:t>
      </w:r>
      <w:r w:rsidR="00F62B09" w:rsidRPr="0024202B">
        <w:rPr>
          <w:rFonts w:eastAsiaTheme="minorHAnsi"/>
          <w:sz w:val="22"/>
          <w:szCs w:val="22"/>
          <w:lang w:bidi="he-IL"/>
        </w:rPr>
        <w:t>not</w:t>
      </w:r>
      <w:r w:rsidR="007967FA" w:rsidRPr="0024202B">
        <w:rPr>
          <w:rFonts w:eastAsiaTheme="minorHAnsi"/>
          <w:sz w:val="22"/>
          <w:szCs w:val="22"/>
          <w:lang w:bidi="he-IL"/>
        </w:rPr>
        <w:t xml:space="preserve"> a feeling, but</w:t>
      </w:r>
      <w:r w:rsidR="00EF223C" w:rsidRPr="0024202B">
        <w:rPr>
          <w:rFonts w:eastAsiaTheme="minorHAnsi"/>
          <w:sz w:val="22"/>
          <w:szCs w:val="22"/>
          <w:lang w:bidi="he-IL"/>
        </w:rPr>
        <w:t xml:space="preserve"> an action that</w:t>
      </w:r>
      <w:r w:rsidR="00F62B09" w:rsidRPr="0024202B">
        <w:rPr>
          <w:rFonts w:eastAsiaTheme="minorHAnsi"/>
          <w:sz w:val="22"/>
          <w:szCs w:val="22"/>
          <w:lang w:bidi="he-IL"/>
        </w:rPr>
        <w:t xml:space="preserve"> </w:t>
      </w:r>
      <w:r w:rsidR="000D1FD5" w:rsidRPr="0024202B">
        <w:rPr>
          <w:rFonts w:eastAsiaTheme="minorHAnsi"/>
          <w:sz w:val="22"/>
          <w:szCs w:val="22"/>
          <w:lang w:bidi="he-IL"/>
        </w:rPr>
        <w:t xml:space="preserve">involves </w:t>
      </w:r>
      <w:r w:rsidR="00F62B09" w:rsidRPr="0024202B">
        <w:rPr>
          <w:rFonts w:eastAsiaTheme="minorHAnsi"/>
          <w:sz w:val="22"/>
          <w:szCs w:val="22"/>
          <w:lang w:bidi="he-IL"/>
        </w:rPr>
        <w:t xml:space="preserve">observation </w:t>
      </w:r>
      <w:r w:rsidR="00D75885" w:rsidRPr="0024202B">
        <w:rPr>
          <w:rFonts w:eastAsiaTheme="minorHAnsi"/>
          <w:sz w:val="22"/>
          <w:szCs w:val="22"/>
          <w:lang w:bidi="he-IL"/>
        </w:rPr>
        <w:t>and</w:t>
      </w:r>
      <w:r w:rsidR="00C56150" w:rsidRPr="0024202B">
        <w:rPr>
          <w:rFonts w:eastAsiaTheme="minorHAnsi"/>
          <w:sz w:val="22"/>
          <w:szCs w:val="22"/>
          <w:lang w:bidi="he-IL"/>
        </w:rPr>
        <w:t xml:space="preserve"> </w:t>
      </w:r>
      <w:r w:rsidR="00F62B09" w:rsidRPr="0024202B">
        <w:rPr>
          <w:rFonts w:eastAsiaTheme="minorHAnsi"/>
          <w:sz w:val="22"/>
          <w:szCs w:val="22"/>
          <w:lang w:bidi="he-IL"/>
        </w:rPr>
        <w:t xml:space="preserve">reflection of one’s actions, and </w:t>
      </w:r>
      <w:r w:rsidR="00C56150" w:rsidRPr="0024202B">
        <w:rPr>
          <w:rFonts w:eastAsiaTheme="minorHAnsi"/>
          <w:sz w:val="22"/>
          <w:szCs w:val="22"/>
          <w:lang w:bidi="he-IL"/>
        </w:rPr>
        <w:t>confession within a</w:t>
      </w:r>
      <w:r w:rsidR="000C5F69" w:rsidRPr="0024202B">
        <w:rPr>
          <w:rFonts w:eastAsiaTheme="minorHAnsi"/>
          <w:sz w:val="22"/>
          <w:szCs w:val="22"/>
          <w:lang w:bidi="he-IL"/>
        </w:rPr>
        <w:t xml:space="preserve"> spiritual </w:t>
      </w:r>
      <w:r w:rsidR="00EF223C" w:rsidRPr="0024202B">
        <w:rPr>
          <w:rFonts w:eastAsiaTheme="minorHAnsi"/>
          <w:sz w:val="22"/>
          <w:szCs w:val="22"/>
          <w:lang w:bidi="he-IL"/>
        </w:rPr>
        <w:t xml:space="preserve">community. </w:t>
      </w:r>
      <w:r w:rsidR="0026241E" w:rsidRPr="0024202B">
        <w:rPr>
          <w:rFonts w:eastAsiaTheme="minorHAnsi"/>
          <w:sz w:val="22"/>
          <w:szCs w:val="22"/>
          <w:lang w:bidi="he-IL"/>
        </w:rPr>
        <w:t xml:space="preserve">For me, repentance -- the changing of my mind -- came about through learning </w:t>
      </w:r>
      <w:r w:rsidR="0026241E" w:rsidRPr="0024202B">
        <w:rPr>
          <w:rFonts w:eastAsiaTheme="minorHAnsi"/>
          <w:sz w:val="22"/>
          <w:szCs w:val="22"/>
          <w:lang w:bidi="he-IL"/>
        </w:rPr>
        <w:lastRenderedPageBreak/>
        <w:t xml:space="preserve">about the history of Farmville and Charlottesville, having discussions with many who were affected by discriminatory </w:t>
      </w:r>
      <w:r w:rsidR="0024202B">
        <w:rPr>
          <w:rFonts w:eastAsiaTheme="minorHAnsi"/>
          <w:sz w:val="22"/>
          <w:szCs w:val="22"/>
          <w:lang w:bidi="he-IL"/>
        </w:rPr>
        <w:t>laws and policies</w:t>
      </w:r>
      <w:r w:rsidR="0026241E" w:rsidRPr="0024202B">
        <w:rPr>
          <w:rFonts w:eastAsiaTheme="minorHAnsi"/>
          <w:sz w:val="22"/>
          <w:szCs w:val="22"/>
          <w:lang w:bidi="he-IL"/>
        </w:rPr>
        <w:t xml:space="preserve">. </w:t>
      </w:r>
      <w:r w:rsidR="00A364E0" w:rsidRPr="0024202B">
        <w:rPr>
          <w:rFonts w:eastAsiaTheme="minorHAnsi"/>
          <w:sz w:val="22"/>
          <w:szCs w:val="22"/>
          <w:lang w:bidi="he-IL"/>
        </w:rPr>
        <w:t>For me, repentance also arose from</w:t>
      </w:r>
      <w:r w:rsidR="0026241E" w:rsidRPr="0024202B">
        <w:rPr>
          <w:rFonts w:eastAsiaTheme="minorHAnsi"/>
          <w:sz w:val="22"/>
          <w:szCs w:val="22"/>
          <w:lang w:bidi="he-IL"/>
        </w:rPr>
        <w:t xml:space="preserve"> reflecting on </w:t>
      </w:r>
      <w:r w:rsidR="005C5C77" w:rsidRPr="0024202B">
        <w:rPr>
          <w:rFonts w:eastAsiaTheme="minorHAnsi"/>
          <w:sz w:val="22"/>
          <w:szCs w:val="22"/>
          <w:lang w:bidi="he-IL"/>
        </w:rPr>
        <w:t xml:space="preserve">how I would respond in light of this new knowledge. </w:t>
      </w:r>
    </w:p>
    <w:p w:rsidR="0026241E" w:rsidRPr="0024202B" w:rsidRDefault="0026241E" w:rsidP="00EC6AB3">
      <w:pPr>
        <w:rPr>
          <w:rFonts w:eastAsiaTheme="minorHAnsi"/>
          <w:sz w:val="22"/>
          <w:szCs w:val="22"/>
          <w:lang w:bidi="he-IL"/>
        </w:rPr>
      </w:pPr>
    </w:p>
    <w:p w:rsidR="00C56150" w:rsidRPr="0024202B" w:rsidRDefault="00B92B89" w:rsidP="00EC6AB3">
      <w:pPr>
        <w:rPr>
          <w:sz w:val="22"/>
          <w:szCs w:val="22"/>
        </w:rPr>
      </w:pPr>
      <w:r w:rsidRPr="0024202B">
        <w:rPr>
          <w:rFonts w:eastAsiaTheme="minorHAnsi"/>
          <w:sz w:val="22"/>
          <w:szCs w:val="22"/>
          <w:lang w:bidi="he-IL"/>
        </w:rPr>
        <w:t>A</w:t>
      </w:r>
      <w:r w:rsidR="000E5038" w:rsidRPr="0024202B">
        <w:rPr>
          <w:rFonts w:eastAsiaTheme="minorHAnsi"/>
          <w:sz w:val="22"/>
          <w:szCs w:val="22"/>
          <w:lang w:bidi="he-IL"/>
        </w:rPr>
        <w:t xml:space="preserve">ccording to Jesus, </w:t>
      </w:r>
      <w:r w:rsidRPr="0024202B">
        <w:rPr>
          <w:rFonts w:eastAsiaTheme="minorHAnsi"/>
          <w:sz w:val="22"/>
          <w:szCs w:val="22"/>
          <w:lang w:bidi="he-IL"/>
        </w:rPr>
        <w:t>repentance is only the first step. I</w:t>
      </w:r>
      <w:r w:rsidR="00324B30" w:rsidRPr="0024202B">
        <w:rPr>
          <w:rFonts w:eastAsiaTheme="minorHAnsi"/>
          <w:sz w:val="22"/>
          <w:szCs w:val="22"/>
          <w:lang w:bidi="he-IL"/>
        </w:rPr>
        <w:t xml:space="preserve">t is not enough to </w:t>
      </w:r>
      <w:r w:rsidR="000E5038" w:rsidRPr="0024202B">
        <w:rPr>
          <w:rFonts w:eastAsiaTheme="minorHAnsi"/>
          <w:sz w:val="22"/>
          <w:szCs w:val="22"/>
          <w:lang w:bidi="he-IL"/>
        </w:rPr>
        <w:t xml:space="preserve">repent, to </w:t>
      </w:r>
      <w:r w:rsidR="00324B30" w:rsidRPr="0024202B">
        <w:rPr>
          <w:rFonts w:eastAsiaTheme="minorHAnsi"/>
          <w:sz w:val="22"/>
          <w:szCs w:val="22"/>
          <w:lang w:bidi="he-IL"/>
        </w:rPr>
        <w:t xml:space="preserve">have a change of mind by observing, reflecting and discussing.  According to Jesus, one must also </w:t>
      </w:r>
      <w:r w:rsidR="00324B30" w:rsidRPr="0024202B">
        <w:rPr>
          <w:rFonts w:eastAsiaTheme="minorHAnsi"/>
          <w:i/>
          <w:sz w:val="22"/>
          <w:szCs w:val="22"/>
          <w:lang w:bidi="he-IL"/>
        </w:rPr>
        <w:t>believe</w:t>
      </w:r>
      <w:r w:rsidR="0024202B">
        <w:rPr>
          <w:rFonts w:eastAsiaTheme="minorHAnsi"/>
          <w:sz w:val="22"/>
          <w:szCs w:val="22"/>
          <w:lang w:bidi="he-IL"/>
        </w:rPr>
        <w:t>.  W</w:t>
      </w:r>
      <w:r w:rsidR="00324B30" w:rsidRPr="0024202B">
        <w:rPr>
          <w:rFonts w:eastAsiaTheme="minorHAnsi"/>
          <w:sz w:val="22"/>
          <w:szCs w:val="22"/>
          <w:lang w:bidi="he-IL"/>
        </w:rPr>
        <w:t>e often think of belief as hav</w:t>
      </w:r>
      <w:r w:rsidR="001819A6" w:rsidRPr="0024202B">
        <w:rPr>
          <w:rFonts w:eastAsiaTheme="minorHAnsi"/>
          <w:sz w:val="22"/>
          <w:szCs w:val="22"/>
          <w:lang w:bidi="he-IL"/>
        </w:rPr>
        <w:t xml:space="preserve">ing right thoughts. </w:t>
      </w:r>
      <w:r w:rsidR="00C56150" w:rsidRPr="0024202B">
        <w:rPr>
          <w:rFonts w:eastAsiaTheme="minorHAnsi"/>
          <w:sz w:val="22"/>
          <w:szCs w:val="22"/>
          <w:lang w:bidi="he-IL"/>
        </w:rPr>
        <w:t xml:space="preserve">But </w:t>
      </w:r>
      <w:r w:rsidR="00324B30" w:rsidRPr="0024202B">
        <w:rPr>
          <w:rFonts w:eastAsiaTheme="minorHAnsi"/>
          <w:sz w:val="22"/>
          <w:szCs w:val="22"/>
          <w:lang w:bidi="he-IL"/>
        </w:rPr>
        <w:t>in the Bible</w:t>
      </w:r>
      <w:r w:rsidR="00C56150" w:rsidRPr="0024202B">
        <w:rPr>
          <w:rFonts w:eastAsiaTheme="minorHAnsi"/>
          <w:sz w:val="22"/>
          <w:szCs w:val="22"/>
          <w:lang w:bidi="he-IL"/>
        </w:rPr>
        <w:t>, “belief”</w:t>
      </w:r>
      <w:r w:rsidR="00324B30" w:rsidRPr="0024202B">
        <w:rPr>
          <w:rFonts w:eastAsiaTheme="minorHAnsi"/>
          <w:sz w:val="22"/>
          <w:szCs w:val="22"/>
          <w:lang w:bidi="he-IL"/>
        </w:rPr>
        <w:t xml:space="preserve"> is more than just intellectual </w:t>
      </w:r>
      <w:r w:rsidR="00A167B2" w:rsidRPr="0024202B">
        <w:rPr>
          <w:rFonts w:eastAsiaTheme="minorHAnsi"/>
          <w:sz w:val="22"/>
          <w:szCs w:val="22"/>
          <w:lang w:bidi="he-IL"/>
        </w:rPr>
        <w:t>assent;</w:t>
      </w:r>
      <w:r w:rsidR="00324B30" w:rsidRPr="0024202B">
        <w:rPr>
          <w:rFonts w:eastAsiaTheme="minorHAnsi"/>
          <w:sz w:val="22"/>
          <w:szCs w:val="22"/>
          <w:lang w:bidi="he-IL"/>
        </w:rPr>
        <w:t xml:space="preserve"> it </w:t>
      </w:r>
      <w:r w:rsidR="00A167B2" w:rsidRPr="0024202B">
        <w:rPr>
          <w:rFonts w:eastAsiaTheme="minorHAnsi"/>
          <w:sz w:val="22"/>
          <w:szCs w:val="22"/>
          <w:lang w:bidi="he-IL"/>
        </w:rPr>
        <w:t xml:space="preserve">also </w:t>
      </w:r>
      <w:r w:rsidR="00324B30" w:rsidRPr="0024202B">
        <w:rPr>
          <w:rFonts w:eastAsiaTheme="minorHAnsi"/>
          <w:sz w:val="22"/>
          <w:szCs w:val="22"/>
          <w:lang w:bidi="he-IL"/>
        </w:rPr>
        <w:t xml:space="preserve">involves a corresponding change in behavior.  </w:t>
      </w:r>
      <w:r w:rsidR="00514E35" w:rsidRPr="0024202B">
        <w:rPr>
          <w:sz w:val="22"/>
          <w:szCs w:val="22"/>
        </w:rPr>
        <w:t>So</w:t>
      </w:r>
      <w:r w:rsidR="00C56150" w:rsidRPr="0024202B">
        <w:rPr>
          <w:sz w:val="22"/>
          <w:szCs w:val="22"/>
        </w:rPr>
        <w:t>,</w:t>
      </w:r>
      <w:r w:rsidR="00514E35" w:rsidRPr="0024202B">
        <w:rPr>
          <w:sz w:val="22"/>
          <w:szCs w:val="22"/>
        </w:rPr>
        <w:t xml:space="preserve"> how can </w:t>
      </w:r>
      <w:r w:rsidR="00B516B9" w:rsidRPr="0024202B">
        <w:rPr>
          <w:sz w:val="22"/>
          <w:szCs w:val="22"/>
        </w:rPr>
        <w:t xml:space="preserve">we </w:t>
      </w:r>
      <w:r w:rsidR="00514E35" w:rsidRPr="0024202B">
        <w:rPr>
          <w:sz w:val="22"/>
          <w:szCs w:val="22"/>
        </w:rPr>
        <w:t xml:space="preserve">truly believe </w:t>
      </w:r>
      <w:r w:rsidR="00B516B9" w:rsidRPr="0024202B">
        <w:rPr>
          <w:sz w:val="22"/>
          <w:szCs w:val="22"/>
        </w:rPr>
        <w:t>by changing our behavior</w:t>
      </w:r>
      <w:r w:rsidR="00C56150" w:rsidRPr="0024202B">
        <w:rPr>
          <w:sz w:val="22"/>
          <w:szCs w:val="22"/>
        </w:rPr>
        <w:t xml:space="preserve"> and exercising a new habit</w:t>
      </w:r>
      <w:r w:rsidR="00514E35" w:rsidRPr="0024202B">
        <w:rPr>
          <w:sz w:val="22"/>
          <w:szCs w:val="22"/>
        </w:rPr>
        <w:t>?  A</w:t>
      </w:r>
      <w:r w:rsidR="001A15AC" w:rsidRPr="0024202B">
        <w:rPr>
          <w:sz w:val="22"/>
          <w:szCs w:val="22"/>
        </w:rPr>
        <w:t xml:space="preserve">ccording to Mike Breen, </w:t>
      </w:r>
      <w:r w:rsidR="00514E35" w:rsidRPr="0024202B">
        <w:rPr>
          <w:sz w:val="22"/>
          <w:szCs w:val="22"/>
        </w:rPr>
        <w:t>belief cons</w:t>
      </w:r>
      <w:r w:rsidR="00C95BDA" w:rsidRPr="0024202B">
        <w:rPr>
          <w:sz w:val="22"/>
          <w:szCs w:val="22"/>
        </w:rPr>
        <w:t xml:space="preserve">ists </w:t>
      </w:r>
      <w:r w:rsidR="00994227" w:rsidRPr="0024202B">
        <w:rPr>
          <w:sz w:val="22"/>
          <w:szCs w:val="22"/>
        </w:rPr>
        <w:t xml:space="preserve">of three steps. </w:t>
      </w:r>
      <w:r w:rsidR="00B53809" w:rsidRPr="0024202B">
        <w:rPr>
          <w:sz w:val="22"/>
          <w:szCs w:val="22"/>
        </w:rPr>
        <w:t>The first step is to have a</w:t>
      </w:r>
      <w:r w:rsidR="00C95BDA" w:rsidRPr="0024202B">
        <w:rPr>
          <w:sz w:val="22"/>
          <w:szCs w:val="22"/>
        </w:rPr>
        <w:t xml:space="preserve"> </w:t>
      </w:r>
      <w:r w:rsidR="00514E35" w:rsidRPr="0024202B">
        <w:rPr>
          <w:b/>
          <w:sz w:val="22"/>
          <w:szCs w:val="22"/>
        </w:rPr>
        <w:t>plan</w:t>
      </w:r>
      <w:r w:rsidR="00514E35" w:rsidRPr="0024202B">
        <w:rPr>
          <w:sz w:val="22"/>
          <w:szCs w:val="22"/>
        </w:rPr>
        <w:t xml:space="preserve"> </w:t>
      </w:r>
      <w:r w:rsidR="00B53809" w:rsidRPr="0024202B">
        <w:rPr>
          <w:sz w:val="22"/>
          <w:szCs w:val="22"/>
        </w:rPr>
        <w:t xml:space="preserve">to enact </w:t>
      </w:r>
      <w:r w:rsidR="00C95BDA" w:rsidRPr="0024202B">
        <w:rPr>
          <w:sz w:val="22"/>
          <w:szCs w:val="22"/>
        </w:rPr>
        <w:t>a</w:t>
      </w:r>
      <w:r w:rsidR="00514E35" w:rsidRPr="0024202B">
        <w:rPr>
          <w:sz w:val="22"/>
          <w:szCs w:val="22"/>
        </w:rPr>
        <w:t xml:space="preserve"> new behavior as a </w:t>
      </w:r>
      <w:r w:rsidR="00994227" w:rsidRPr="0024202B">
        <w:rPr>
          <w:sz w:val="22"/>
          <w:szCs w:val="22"/>
        </w:rPr>
        <w:t>result of repentance.</w:t>
      </w:r>
      <w:r w:rsidR="00C95BDA" w:rsidRPr="0024202B">
        <w:rPr>
          <w:sz w:val="22"/>
          <w:szCs w:val="22"/>
        </w:rPr>
        <w:t xml:space="preserve"> Then </w:t>
      </w:r>
      <w:r w:rsidR="00514E35" w:rsidRPr="0024202B">
        <w:rPr>
          <w:sz w:val="22"/>
          <w:szCs w:val="22"/>
        </w:rPr>
        <w:t xml:space="preserve">make sure that someone keeps you </w:t>
      </w:r>
      <w:r w:rsidR="00514E35" w:rsidRPr="0024202B">
        <w:rPr>
          <w:b/>
          <w:sz w:val="22"/>
          <w:szCs w:val="22"/>
        </w:rPr>
        <w:t>account</w:t>
      </w:r>
      <w:r w:rsidR="0047517D" w:rsidRPr="0024202B">
        <w:rPr>
          <w:b/>
          <w:sz w:val="22"/>
          <w:szCs w:val="22"/>
        </w:rPr>
        <w:t>able</w:t>
      </w:r>
      <w:r w:rsidR="0047517D" w:rsidRPr="0024202B">
        <w:rPr>
          <w:sz w:val="22"/>
          <w:szCs w:val="22"/>
        </w:rPr>
        <w:t xml:space="preserve"> to</w:t>
      </w:r>
      <w:r w:rsidR="00994227" w:rsidRPr="0024202B">
        <w:rPr>
          <w:sz w:val="22"/>
          <w:szCs w:val="22"/>
        </w:rPr>
        <w:t xml:space="preserve"> your plan. </w:t>
      </w:r>
      <w:r w:rsidR="00C95BDA" w:rsidRPr="0024202B">
        <w:rPr>
          <w:sz w:val="22"/>
          <w:szCs w:val="22"/>
        </w:rPr>
        <w:t>T</w:t>
      </w:r>
      <w:r w:rsidR="002556AD" w:rsidRPr="0024202B">
        <w:rPr>
          <w:sz w:val="22"/>
          <w:szCs w:val="22"/>
        </w:rPr>
        <w:t>he third step is to</w:t>
      </w:r>
      <w:r w:rsidR="00C95BDA" w:rsidRPr="0024202B">
        <w:rPr>
          <w:sz w:val="22"/>
          <w:szCs w:val="22"/>
        </w:rPr>
        <w:t xml:space="preserve"> </w:t>
      </w:r>
      <w:r w:rsidR="00514E35" w:rsidRPr="0024202B">
        <w:rPr>
          <w:b/>
          <w:sz w:val="22"/>
          <w:szCs w:val="22"/>
        </w:rPr>
        <w:t>act</w:t>
      </w:r>
      <w:r w:rsidR="00514E35" w:rsidRPr="0024202B">
        <w:rPr>
          <w:sz w:val="22"/>
          <w:szCs w:val="22"/>
        </w:rPr>
        <w:t xml:space="preserve"> on that plan.</w:t>
      </w:r>
      <w:r w:rsidR="007B7BCF" w:rsidRPr="0024202B">
        <w:rPr>
          <w:rStyle w:val="FootnoteReference"/>
          <w:sz w:val="22"/>
          <w:szCs w:val="22"/>
        </w:rPr>
        <w:footnoteReference w:id="6"/>
      </w:r>
      <w:r w:rsidR="00994227" w:rsidRPr="0024202B">
        <w:rPr>
          <w:sz w:val="22"/>
          <w:szCs w:val="22"/>
        </w:rPr>
        <w:t xml:space="preserve"> </w:t>
      </w:r>
      <w:r w:rsidR="00C56150" w:rsidRPr="0024202B">
        <w:rPr>
          <w:sz w:val="22"/>
          <w:szCs w:val="22"/>
        </w:rPr>
        <w:t xml:space="preserve">Seen in this way, </w:t>
      </w:r>
      <w:r w:rsidR="002A2FC7" w:rsidRPr="0024202B">
        <w:rPr>
          <w:sz w:val="22"/>
          <w:szCs w:val="22"/>
        </w:rPr>
        <w:t>for Andrew and Peter, James and John, “repent and believe” wa</w:t>
      </w:r>
      <w:r w:rsidR="00C56150" w:rsidRPr="0024202B">
        <w:rPr>
          <w:sz w:val="22"/>
          <w:szCs w:val="22"/>
        </w:rPr>
        <w:t>s no longer an</w:t>
      </w:r>
      <w:r w:rsidR="008152EA" w:rsidRPr="0024202B">
        <w:rPr>
          <w:sz w:val="22"/>
          <w:szCs w:val="22"/>
        </w:rPr>
        <w:t xml:space="preserve"> off-putting accus</w:t>
      </w:r>
      <w:r w:rsidR="002A2FC7" w:rsidRPr="0024202B">
        <w:rPr>
          <w:sz w:val="22"/>
          <w:szCs w:val="22"/>
        </w:rPr>
        <w:t>ation of condemnation. Instead, “repent and believe” became</w:t>
      </w:r>
      <w:r w:rsidR="00C56150" w:rsidRPr="0024202B">
        <w:rPr>
          <w:sz w:val="22"/>
          <w:szCs w:val="22"/>
        </w:rPr>
        <w:t xml:space="preserve"> a challenging invitatio</w:t>
      </w:r>
      <w:r w:rsidR="00210E06" w:rsidRPr="0024202B">
        <w:rPr>
          <w:sz w:val="22"/>
          <w:szCs w:val="22"/>
        </w:rPr>
        <w:t>n to discipleship that was compelling</w:t>
      </w:r>
      <w:r w:rsidR="00C56150" w:rsidRPr="0024202B">
        <w:rPr>
          <w:sz w:val="22"/>
          <w:szCs w:val="22"/>
        </w:rPr>
        <w:t xml:space="preserve"> enough </w:t>
      </w:r>
      <w:r w:rsidR="002A2FC7" w:rsidRPr="0024202B">
        <w:rPr>
          <w:sz w:val="22"/>
          <w:szCs w:val="22"/>
        </w:rPr>
        <w:t xml:space="preserve">for them </w:t>
      </w:r>
      <w:r w:rsidR="00B00773" w:rsidRPr="0024202B">
        <w:rPr>
          <w:sz w:val="22"/>
          <w:szCs w:val="22"/>
        </w:rPr>
        <w:t>to drop what they were doing</w:t>
      </w:r>
      <w:r w:rsidR="002A2FC7" w:rsidRPr="0024202B">
        <w:rPr>
          <w:sz w:val="22"/>
          <w:szCs w:val="22"/>
        </w:rPr>
        <w:t xml:space="preserve"> </w:t>
      </w:r>
      <w:r w:rsidR="00C56150" w:rsidRPr="0024202B">
        <w:rPr>
          <w:sz w:val="22"/>
          <w:szCs w:val="22"/>
        </w:rPr>
        <w:t xml:space="preserve">in order to follow Jesus.  </w:t>
      </w:r>
    </w:p>
    <w:p w:rsidR="00C95BDA" w:rsidRPr="0024202B" w:rsidRDefault="00C95BDA" w:rsidP="00EC6AB3">
      <w:pPr>
        <w:rPr>
          <w:sz w:val="22"/>
          <w:szCs w:val="22"/>
        </w:rPr>
      </w:pPr>
    </w:p>
    <w:p w:rsidR="00CD1768" w:rsidRPr="0024202B" w:rsidRDefault="005C5C77" w:rsidP="00EC6AB3">
      <w:pPr>
        <w:rPr>
          <w:sz w:val="22"/>
          <w:szCs w:val="22"/>
        </w:rPr>
      </w:pPr>
      <w:r w:rsidRPr="0024202B">
        <w:rPr>
          <w:sz w:val="22"/>
          <w:szCs w:val="22"/>
        </w:rPr>
        <w:t xml:space="preserve">My journey toward belief has been my involvement with the Charlottesville Clergy Collective. </w:t>
      </w:r>
      <w:proofErr w:type="gramStart"/>
      <w:r w:rsidRPr="0024202B">
        <w:rPr>
          <w:sz w:val="22"/>
          <w:szCs w:val="22"/>
        </w:rPr>
        <w:t>This group of faith leaders -- of difference races, ethnicities, genders, and faith traditions -- meet</w:t>
      </w:r>
      <w:proofErr w:type="gramEnd"/>
      <w:r w:rsidRPr="0024202B">
        <w:rPr>
          <w:sz w:val="22"/>
          <w:szCs w:val="22"/>
        </w:rPr>
        <w:t xml:space="preserve"> once a month to have conversations on race and justice</w:t>
      </w:r>
      <w:r w:rsidR="00CD1768" w:rsidRPr="0024202B">
        <w:rPr>
          <w:sz w:val="22"/>
          <w:szCs w:val="22"/>
        </w:rPr>
        <w:t>.</w:t>
      </w:r>
      <w:r w:rsidR="00994227" w:rsidRPr="0024202B">
        <w:rPr>
          <w:sz w:val="22"/>
          <w:szCs w:val="22"/>
        </w:rPr>
        <w:t xml:space="preserve"> In our conversations, we non-black members are moving into a posture of </w:t>
      </w:r>
      <w:r w:rsidR="00994227" w:rsidRPr="0024202B">
        <w:rPr>
          <w:i/>
          <w:sz w:val="22"/>
          <w:szCs w:val="22"/>
        </w:rPr>
        <w:t>repentance</w:t>
      </w:r>
      <w:r w:rsidR="00994227" w:rsidRPr="0024202B">
        <w:rPr>
          <w:sz w:val="22"/>
          <w:szCs w:val="22"/>
        </w:rPr>
        <w:t xml:space="preserve">, in which we </w:t>
      </w:r>
      <w:r w:rsidR="008240D5" w:rsidRPr="0024202B">
        <w:rPr>
          <w:sz w:val="22"/>
          <w:szCs w:val="22"/>
        </w:rPr>
        <w:t xml:space="preserve">have </w:t>
      </w:r>
      <w:r w:rsidR="00994227" w:rsidRPr="0024202B">
        <w:rPr>
          <w:sz w:val="22"/>
          <w:szCs w:val="22"/>
        </w:rPr>
        <w:t>observed, reflected an</w:t>
      </w:r>
      <w:r w:rsidR="008240D5" w:rsidRPr="0024202B">
        <w:rPr>
          <w:sz w:val="22"/>
          <w:szCs w:val="22"/>
        </w:rPr>
        <w:t xml:space="preserve">d come to acknowledge our </w:t>
      </w:r>
      <w:r w:rsidR="00994227" w:rsidRPr="0024202B">
        <w:rPr>
          <w:sz w:val="22"/>
          <w:szCs w:val="22"/>
        </w:rPr>
        <w:t xml:space="preserve">privilege and complicity in </w:t>
      </w:r>
      <w:r w:rsidR="00216018" w:rsidRPr="0024202B">
        <w:rPr>
          <w:sz w:val="22"/>
          <w:szCs w:val="22"/>
        </w:rPr>
        <w:t xml:space="preserve">the </w:t>
      </w:r>
      <w:r w:rsidR="00994227" w:rsidRPr="0024202B">
        <w:rPr>
          <w:sz w:val="22"/>
          <w:szCs w:val="22"/>
        </w:rPr>
        <w:t xml:space="preserve">racist structures in our city. Then </w:t>
      </w:r>
      <w:proofErr w:type="gramStart"/>
      <w:r w:rsidR="00994227" w:rsidRPr="0024202B">
        <w:rPr>
          <w:sz w:val="22"/>
          <w:szCs w:val="22"/>
        </w:rPr>
        <w:t>came</w:t>
      </w:r>
      <w:proofErr w:type="gramEnd"/>
      <w:r w:rsidR="00994227" w:rsidRPr="0024202B">
        <w:rPr>
          <w:sz w:val="22"/>
          <w:szCs w:val="22"/>
        </w:rPr>
        <w:t xml:space="preserve"> the opportunity to put our </w:t>
      </w:r>
      <w:r w:rsidR="00994227" w:rsidRPr="0024202B">
        <w:rPr>
          <w:i/>
          <w:sz w:val="22"/>
          <w:szCs w:val="22"/>
        </w:rPr>
        <w:t>beliefs</w:t>
      </w:r>
      <w:r w:rsidR="00994227" w:rsidRPr="0024202B">
        <w:rPr>
          <w:sz w:val="22"/>
          <w:szCs w:val="22"/>
        </w:rPr>
        <w:t xml:space="preserve"> into action.</w:t>
      </w:r>
      <w:r w:rsidR="00CD1768" w:rsidRPr="0024202B">
        <w:rPr>
          <w:sz w:val="22"/>
          <w:szCs w:val="22"/>
        </w:rPr>
        <w:t xml:space="preserve"> This past summer, the collective was</w:t>
      </w:r>
      <w:r w:rsidR="00717D1B" w:rsidRPr="0024202B">
        <w:rPr>
          <w:sz w:val="22"/>
          <w:szCs w:val="22"/>
        </w:rPr>
        <w:t xml:space="preserve"> thrust into planning a response to the KKK coming to town on July 8 and a white supremacist gathering on August 12. We held each other accountable to those plans, and we acted on it. </w:t>
      </w:r>
    </w:p>
    <w:p w:rsidR="00CD1768" w:rsidRPr="0024202B" w:rsidRDefault="00CD1768" w:rsidP="00EC6AB3">
      <w:pPr>
        <w:rPr>
          <w:sz w:val="22"/>
          <w:szCs w:val="22"/>
        </w:rPr>
      </w:pPr>
    </w:p>
    <w:p w:rsidR="005C5C77" w:rsidRPr="0024202B" w:rsidRDefault="00717D1B" w:rsidP="00EC6AB3">
      <w:pPr>
        <w:rPr>
          <w:sz w:val="22"/>
          <w:szCs w:val="22"/>
        </w:rPr>
      </w:pPr>
      <w:r w:rsidRPr="0024202B">
        <w:rPr>
          <w:sz w:val="22"/>
          <w:szCs w:val="22"/>
        </w:rPr>
        <w:t>A good friend of mine is a pastor who led his church to</w:t>
      </w:r>
      <w:r w:rsidR="004C39F9" w:rsidRPr="0024202B">
        <w:rPr>
          <w:sz w:val="22"/>
          <w:szCs w:val="22"/>
        </w:rPr>
        <w:t xml:space="preserve"> be on the forefront of the faith community’s</w:t>
      </w:r>
      <w:r w:rsidRPr="0024202B">
        <w:rPr>
          <w:sz w:val="22"/>
          <w:szCs w:val="22"/>
        </w:rPr>
        <w:t xml:space="preserve"> response</w:t>
      </w:r>
      <w:r w:rsidR="004C39F9" w:rsidRPr="0024202B">
        <w:rPr>
          <w:sz w:val="22"/>
          <w:szCs w:val="22"/>
        </w:rPr>
        <w:t xml:space="preserve"> in July and August</w:t>
      </w:r>
      <w:r w:rsidRPr="0024202B">
        <w:rPr>
          <w:sz w:val="22"/>
          <w:szCs w:val="22"/>
        </w:rPr>
        <w:t xml:space="preserve">. </w:t>
      </w:r>
      <w:r w:rsidR="00D677F4" w:rsidRPr="0024202B">
        <w:rPr>
          <w:sz w:val="22"/>
          <w:szCs w:val="22"/>
        </w:rPr>
        <w:t>A</w:t>
      </w:r>
      <w:r w:rsidR="00CD1768" w:rsidRPr="0024202B">
        <w:rPr>
          <w:sz w:val="22"/>
          <w:szCs w:val="22"/>
        </w:rPr>
        <w:t>s a m</w:t>
      </w:r>
      <w:r w:rsidR="004C39F9" w:rsidRPr="0024202B">
        <w:rPr>
          <w:sz w:val="22"/>
          <w:szCs w:val="22"/>
        </w:rPr>
        <w:t>inister</w:t>
      </w:r>
      <w:r w:rsidR="00D677F4" w:rsidRPr="0024202B">
        <w:rPr>
          <w:sz w:val="22"/>
          <w:szCs w:val="22"/>
        </w:rPr>
        <w:t>, he</w:t>
      </w:r>
      <w:r w:rsidR="00CD1768" w:rsidRPr="0024202B">
        <w:rPr>
          <w:sz w:val="22"/>
          <w:szCs w:val="22"/>
        </w:rPr>
        <w:t xml:space="preserve"> simply </w:t>
      </w:r>
      <w:r w:rsidR="00D677F4" w:rsidRPr="0024202B">
        <w:rPr>
          <w:sz w:val="22"/>
          <w:szCs w:val="22"/>
        </w:rPr>
        <w:t>could not believe</w:t>
      </w:r>
      <w:r w:rsidR="00A84486" w:rsidRPr="0024202B">
        <w:rPr>
          <w:sz w:val="22"/>
          <w:szCs w:val="22"/>
        </w:rPr>
        <w:t xml:space="preserve"> in</w:t>
      </w:r>
      <w:r w:rsidR="00CD1768" w:rsidRPr="0024202B">
        <w:rPr>
          <w:sz w:val="22"/>
          <w:szCs w:val="22"/>
        </w:rPr>
        <w:t xml:space="preserve"> a God of love and justice without </w:t>
      </w:r>
      <w:r w:rsidR="00CD1768" w:rsidRPr="0024202B">
        <w:rPr>
          <w:i/>
          <w:sz w:val="22"/>
          <w:szCs w:val="22"/>
        </w:rPr>
        <w:t>acting</w:t>
      </w:r>
      <w:r w:rsidR="00CD1768" w:rsidRPr="0024202B">
        <w:rPr>
          <w:sz w:val="22"/>
          <w:szCs w:val="22"/>
        </w:rPr>
        <w:t xml:space="preserve"> on that belief. </w:t>
      </w:r>
      <w:r w:rsidR="00D677F4" w:rsidRPr="0024202B">
        <w:rPr>
          <w:sz w:val="22"/>
          <w:szCs w:val="22"/>
        </w:rPr>
        <w:t>He heard the call of Jesus to follow Him in the are</w:t>
      </w:r>
      <w:r w:rsidR="00216018" w:rsidRPr="0024202B">
        <w:rPr>
          <w:sz w:val="22"/>
          <w:szCs w:val="22"/>
        </w:rPr>
        <w:t>n</w:t>
      </w:r>
      <w:r w:rsidR="00D677F4" w:rsidRPr="0024202B">
        <w:rPr>
          <w:sz w:val="22"/>
          <w:szCs w:val="22"/>
        </w:rPr>
        <w:t>a of social justice. Like Simon Peter and Andrew, and James and John, my friend dropped everything to follow Christ.</w:t>
      </w:r>
    </w:p>
    <w:p w:rsidR="00D677F4" w:rsidRPr="0024202B" w:rsidRDefault="00D677F4" w:rsidP="00EC6AB3">
      <w:pPr>
        <w:rPr>
          <w:sz w:val="22"/>
          <w:szCs w:val="22"/>
        </w:rPr>
      </w:pPr>
    </w:p>
    <w:p w:rsidR="00D677F4" w:rsidRPr="0024202B" w:rsidRDefault="00D677F4" w:rsidP="00EC6AB3">
      <w:pPr>
        <w:rPr>
          <w:sz w:val="22"/>
          <w:szCs w:val="22"/>
        </w:rPr>
      </w:pPr>
      <w:r w:rsidRPr="0024202B">
        <w:rPr>
          <w:sz w:val="22"/>
          <w:szCs w:val="22"/>
        </w:rPr>
        <w:t xml:space="preserve">Can you imagine the reaction of Zebedee, the father of James and John, when his two sons dropped everything to follow Jesus? If I were Zebedee, I might have said, “What in the world are you </w:t>
      </w:r>
      <w:r w:rsidR="00591D2E" w:rsidRPr="0024202B">
        <w:rPr>
          <w:sz w:val="22"/>
          <w:szCs w:val="22"/>
        </w:rPr>
        <w:t xml:space="preserve">two </w:t>
      </w:r>
      <w:r w:rsidRPr="0024202B">
        <w:rPr>
          <w:sz w:val="22"/>
          <w:szCs w:val="22"/>
        </w:rPr>
        <w:t xml:space="preserve">doing? I </w:t>
      </w:r>
      <w:r w:rsidRPr="0024202B">
        <w:rPr>
          <w:i/>
          <w:sz w:val="22"/>
          <w:szCs w:val="22"/>
        </w:rPr>
        <w:t>need</w:t>
      </w:r>
      <w:r w:rsidRPr="0024202B">
        <w:rPr>
          <w:sz w:val="22"/>
          <w:szCs w:val="22"/>
        </w:rPr>
        <w:t xml:space="preserve"> you in the family business. If you follow this</w:t>
      </w:r>
      <w:r w:rsidR="00591D2E" w:rsidRPr="0024202B">
        <w:rPr>
          <w:sz w:val="22"/>
          <w:szCs w:val="22"/>
        </w:rPr>
        <w:t xml:space="preserve"> </w:t>
      </w:r>
      <w:r w:rsidR="004C39F9" w:rsidRPr="0024202B">
        <w:rPr>
          <w:sz w:val="22"/>
          <w:szCs w:val="22"/>
        </w:rPr>
        <w:t xml:space="preserve">Jesus </w:t>
      </w:r>
      <w:r w:rsidR="00591D2E" w:rsidRPr="0024202B">
        <w:rPr>
          <w:sz w:val="22"/>
          <w:szCs w:val="22"/>
        </w:rPr>
        <w:t xml:space="preserve">guy, you will financially ruin me and our family! I am your father. </w:t>
      </w:r>
      <w:r w:rsidR="00216018" w:rsidRPr="0024202B">
        <w:rPr>
          <w:sz w:val="22"/>
          <w:szCs w:val="22"/>
        </w:rPr>
        <w:t xml:space="preserve">You are supposed to take care of me in my old age. And yet, you abandon me! </w:t>
      </w:r>
      <w:r w:rsidR="00591D2E" w:rsidRPr="0024202B">
        <w:rPr>
          <w:sz w:val="22"/>
          <w:szCs w:val="22"/>
        </w:rPr>
        <w:t>Where is your respect toward your elders? Why do you have to make things more uncomfortable and complicated for me and your mother? If you do this, I will disown you!</w:t>
      </w:r>
    </w:p>
    <w:p w:rsidR="00210E06" w:rsidRPr="0024202B" w:rsidRDefault="00210E06" w:rsidP="00EC6AB3">
      <w:pPr>
        <w:rPr>
          <w:sz w:val="22"/>
          <w:szCs w:val="22"/>
        </w:rPr>
      </w:pPr>
    </w:p>
    <w:p w:rsidR="00210E06" w:rsidRPr="0024202B" w:rsidRDefault="00591D2E" w:rsidP="00EC6AB3">
      <w:pPr>
        <w:rPr>
          <w:sz w:val="22"/>
          <w:szCs w:val="22"/>
        </w:rPr>
      </w:pPr>
      <w:r w:rsidRPr="0024202B">
        <w:rPr>
          <w:sz w:val="22"/>
          <w:szCs w:val="22"/>
        </w:rPr>
        <w:t>My pastor friend</w:t>
      </w:r>
      <w:r w:rsidR="00D677F4" w:rsidRPr="0024202B">
        <w:rPr>
          <w:sz w:val="22"/>
          <w:szCs w:val="22"/>
        </w:rPr>
        <w:t xml:space="preserve"> serves a wonderful church, but there were</w:t>
      </w:r>
      <w:r w:rsidRPr="0024202B">
        <w:rPr>
          <w:sz w:val="22"/>
          <w:szCs w:val="22"/>
        </w:rPr>
        <w:t xml:space="preserve"> members who were very uncomfortable</w:t>
      </w:r>
      <w:r w:rsidR="00D677F4" w:rsidRPr="0024202B">
        <w:rPr>
          <w:sz w:val="22"/>
          <w:szCs w:val="22"/>
        </w:rPr>
        <w:t xml:space="preserve"> about his vocal visibility and his public activism. Some members were concerned for the safety of the church building and its members. Some demanded that he stop preaching “political sermons.” </w:t>
      </w:r>
      <w:r w:rsidRPr="0024202B">
        <w:rPr>
          <w:sz w:val="22"/>
          <w:szCs w:val="22"/>
        </w:rPr>
        <w:t xml:space="preserve">Some threatened to leave the church if he continued his ways. </w:t>
      </w:r>
      <w:r w:rsidR="00AC57F5" w:rsidRPr="0024202B">
        <w:rPr>
          <w:sz w:val="22"/>
          <w:szCs w:val="22"/>
        </w:rPr>
        <w:t xml:space="preserve">These responses made it very difficult for my friend to pastor. </w:t>
      </w:r>
      <w:r w:rsidRPr="0024202B">
        <w:rPr>
          <w:sz w:val="22"/>
          <w:szCs w:val="22"/>
        </w:rPr>
        <w:t>Bu</w:t>
      </w:r>
      <w:r w:rsidR="00AC57F5" w:rsidRPr="0024202B">
        <w:rPr>
          <w:sz w:val="22"/>
          <w:szCs w:val="22"/>
        </w:rPr>
        <w:t>t</w:t>
      </w:r>
      <w:r w:rsidRPr="0024202B">
        <w:rPr>
          <w:sz w:val="22"/>
          <w:szCs w:val="22"/>
        </w:rPr>
        <w:t xml:space="preserve"> </w:t>
      </w:r>
      <w:r w:rsidR="00AC57F5" w:rsidRPr="0024202B">
        <w:rPr>
          <w:sz w:val="22"/>
          <w:szCs w:val="22"/>
        </w:rPr>
        <w:t>he</w:t>
      </w:r>
      <w:r w:rsidRPr="0024202B">
        <w:rPr>
          <w:sz w:val="22"/>
          <w:szCs w:val="22"/>
        </w:rPr>
        <w:t xml:space="preserve"> could only follow his conscience and the call of his Lord. </w:t>
      </w:r>
      <w:r w:rsidR="00F00510" w:rsidRPr="0024202B">
        <w:rPr>
          <w:sz w:val="22"/>
          <w:szCs w:val="22"/>
        </w:rPr>
        <w:t xml:space="preserve">He continues </w:t>
      </w:r>
      <w:r w:rsidR="005B7B22" w:rsidRPr="0024202B">
        <w:rPr>
          <w:sz w:val="22"/>
          <w:szCs w:val="22"/>
        </w:rPr>
        <w:t>to face criticism and rejection from some members of his church</w:t>
      </w:r>
      <w:r w:rsidR="00216018" w:rsidRPr="0024202B">
        <w:rPr>
          <w:sz w:val="22"/>
          <w:szCs w:val="22"/>
        </w:rPr>
        <w:t>.</w:t>
      </w:r>
      <w:r w:rsidR="00F00510" w:rsidRPr="0024202B">
        <w:rPr>
          <w:sz w:val="22"/>
          <w:szCs w:val="22"/>
        </w:rPr>
        <w:t xml:space="preserve"> Is it painful for him? Yes.</w:t>
      </w:r>
      <w:r w:rsidR="005B7B22" w:rsidRPr="0024202B">
        <w:rPr>
          <w:sz w:val="22"/>
          <w:szCs w:val="22"/>
        </w:rPr>
        <w:t xml:space="preserve"> But h</w:t>
      </w:r>
      <w:r w:rsidR="00F00510" w:rsidRPr="0024202B">
        <w:rPr>
          <w:sz w:val="22"/>
          <w:szCs w:val="22"/>
        </w:rPr>
        <w:t xml:space="preserve">e is more committed to Christ and to God’s Kingdom than to his job security. And there’s also another side of this story. His belief and commitment to </w:t>
      </w:r>
      <w:r w:rsidR="00AC57F5" w:rsidRPr="0024202B">
        <w:rPr>
          <w:sz w:val="22"/>
          <w:szCs w:val="22"/>
        </w:rPr>
        <w:t xml:space="preserve">racial justice </w:t>
      </w:r>
      <w:r w:rsidR="005B7B22" w:rsidRPr="0024202B">
        <w:rPr>
          <w:sz w:val="22"/>
          <w:szCs w:val="22"/>
        </w:rPr>
        <w:t>also inspired many in his church. Thro</w:t>
      </w:r>
      <w:r w:rsidR="00F00510" w:rsidRPr="0024202B">
        <w:rPr>
          <w:sz w:val="22"/>
          <w:szCs w:val="22"/>
        </w:rPr>
        <w:t>ugh the courageous action of his</w:t>
      </w:r>
      <w:r w:rsidR="005B7B22" w:rsidRPr="0024202B">
        <w:rPr>
          <w:sz w:val="22"/>
          <w:szCs w:val="22"/>
        </w:rPr>
        <w:t xml:space="preserve"> church on </w:t>
      </w:r>
      <w:r w:rsidR="009E2BC8">
        <w:rPr>
          <w:sz w:val="22"/>
          <w:szCs w:val="22"/>
        </w:rPr>
        <w:t>this summer</w:t>
      </w:r>
      <w:r w:rsidR="005B7B22" w:rsidRPr="0024202B">
        <w:rPr>
          <w:sz w:val="22"/>
          <w:szCs w:val="22"/>
        </w:rPr>
        <w:t xml:space="preserve">, that church is now </w:t>
      </w:r>
      <w:r w:rsidR="00F00510" w:rsidRPr="0024202B">
        <w:rPr>
          <w:sz w:val="22"/>
          <w:szCs w:val="22"/>
        </w:rPr>
        <w:t xml:space="preserve">seen as a beacon of inclusive love in Charlottesville. That church has seen an influx of millennial singles and couples because they were inspired by the church’s action and they want to join in that work. </w:t>
      </w:r>
    </w:p>
    <w:p w:rsidR="00216018" w:rsidRPr="0024202B" w:rsidRDefault="00216018" w:rsidP="00EC6AB3">
      <w:pPr>
        <w:rPr>
          <w:sz w:val="22"/>
          <w:szCs w:val="22"/>
        </w:rPr>
      </w:pPr>
    </w:p>
    <w:p w:rsidR="00EA1E34" w:rsidRPr="0024202B" w:rsidRDefault="00216018" w:rsidP="00EC6AB3">
      <w:pPr>
        <w:rPr>
          <w:sz w:val="22"/>
          <w:szCs w:val="22"/>
        </w:rPr>
      </w:pPr>
      <w:r w:rsidRPr="0024202B">
        <w:rPr>
          <w:sz w:val="22"/>
          <w:szCs w:val="22"/>
        </w:rPr>
        <w:t xml:space="preserve">Growing up in church, I mostly understood evangelism as </w:t>
      </w:r>
      <w:r w:rsidR="001C3B33" w:rsidRPr="0024202B">
        <w:rPr>
          <w:sz w:val="22"/>
          <w:szCs w:val="22"/>
        </w:rPr>
        <w:t>telling and convincin</w:t>
      </w:r>
      <w:r w:rsidR="00A84486" w:rsidRPr="0024202B">
        <w:rPr>
          <w:sz w:val="22"/>
          <w:szCs w:val="22"/>
        </w:rPr>
        <w:t>g unbelievers</w:t>
      </w:r>
      <w:r w:rsidR="001C3B33" w:rsidRPr="0024202B">
        <w:rPr>
          <w:sz w:val="22"/>
          <w:szCs w:val="22"/>
        </w:rPr>
        <w:t xml:space="preserve"> to repent or turn away from their wrong beliefs and behaviors, and believe in the right doctrines. Now, I can’t help but wonder if evangelism is </w:t>
      </w:r>
      <w:r w:rsidR="008240D5" w:rsidRPr="0024202B">
        <w:rPr>
          <w:sz w:val="22"/>
          <w:szCs w:val="22"/>
        </w:rPr>
        <w:t>primarily</w:t>
      </w:r>
      <w:r w:rsidR="001C3B33" w:rsidRPr="0024202B">
        <w:rPr>
          <w:sz w:val="22"/>
          <w:szCs w:val="22"/>
        </w:rPr>
        <w:t xml:space="preserve"> a call for </w:t>
      </w:r>
      <w:r w:rsidR="001C3B33" w:rsidRPr="0024202B">
        <w:rPr>
          <w:i/>
          <w:sz w:val="22"/>
          <w:szCs w:val="22"/>
        </w:rPr>
        <w:t>Christians</w:t>
      </w:r>
      <w:r w:rsidR="001C3B33" w:rsidRPr="0024202B">
        <w:rPr>
          <w:sz w:val="22"/>
          <w:szCs w:val="22"/>
        </w:rPr>
        <w:t xml:space="preserve"> and the church to </w:t>
      </w:r>
      <w:r w:rsidR="001C3B33" w:rsidRPr="0024202B">
        <w:rPr>
          <w:i/>
          <w:sz w:val="22"/>
          <w:szCs w:val="22"/>
        </w:rPr>
        <w:t>repent</w:t>
      </w:r>
      <w:r w:rsidR="001C3B33" w:rsidRPr="0024202B">
        <w:rPr>
          <w:sz w:val="22"/>
          <w:szCs w:val="22"/>
        </w:rPr>
        <w:t xml:space="preserve"> of our own hurtful beliefs and harmful behavior, and put what we </w:t>
      </w:r>
      <w:r w:rsidR="001C3B33" w:rsidRPr="0024202B">
        <w:rPr>
          <w:i/>
          <w:sz w:val="22"/>
          <w:szCs w:val="22"/>
        </w:rPr>
        <w:t>believe</w:t>
      </w:r>
      <w:r w:rsidR="001C3B33" w:rsidRPr="0024202B">
        <w:rPr>
          <w:sz w:val="22"/>
          <w:szCs w:val="22"/>
        </w:rPr>
        <w:t xml:space="preserve"> about the inclusive love of God into action. </w:t>
      </w:r>
      <w:r w:rsidR="00EA1E34" w:rsidRPr="0024202B">
        <w:rPr>
          <w:sz w:val="22"/>
          <w:szCs w:val="22"/>
        </w:rPr>
        <w:t xml:space="preserve">In the book of Jonah, the prophet proclaimed destruction upon the pagan city of </w:t>
      </w:r>
      <w:proofErr w:type="spellStart"/>
      <w:r w:rsidR="00EA1E34" w:rsidRPr="0024202B">
        <w:rPr>
          <w:sz w:val="22"/>
          <w:szCs w:val="22"/>
        </w:rPr>
        <w:t>Ninevah</w:t>
      </w:r>
      <w:proofErr w:type="spellEnd"/>
      <w:r w:rsidR="00EA1E34" w:rsidRPr="0024202B">
        <w:rPr>
          <w:sz w:val="22"/>
          <w:szCs w:val="22"/>
        </w:rPr>
        <w:t xml:space="preserve">. But when God saw how the city turned from their evil ways, God </w:t>
      </w:r>
      <w:r w:rsidR="00EA1E34" w:rsidRPr="0024202B">
        <w:rPr>
          <w:i/>
          <w:sz w:val="22"/>
          <w:szCs w:val="22"/>
        </w:rPr>
        <w:t>changed his mind</w:t>
      </w:r>
      <w:r w:rsidR="00EA1E34" w:rsidRPr="0024202B">
        <w:rPr>
          <w:sz w:val="22"/>
          <w:szCs w:val="22"/>
        </w:rPr>
        <w:t xml:space="preserve"> about the calamity that he had said he would bring upon them; and </w:t>
      </w:r>
      <w:r w:rsidR="00EA1E34" w:rsidRPr="0024202B">
        <w:rPr>
          <w:i/>
          <w:sz w:val="22"/>
          <w:szCs w:val="22"/>
        </w:rPr>
        <w:t>he did not do it</w:t>
      </w:r>
      <w:r w:rsidR="00EA1E34" w:rsidRPr="0024202B">
        <w:rPr>
          <w:sz w:val="22"/>
          <w:szCs w:val="22"/>
        </w:rPr>
        <w:t xml:space="preserve">. God is also </w:t>
      </w:r>
      <w:proofErr w:type="gramStart"/>
      <w:r w:rsidR="00EA1E34" w:rsidRPr="0024202B">
        <w:rPr>
          <w:sz w:val="22"/>
          <w:szCs w:val="22"/>
        </w:rPr>
        <w:t>One</w:t>
      </w:r>
      <w:proofErr w:type="gramEnd"/>
      <w:r w:rsidR="00EA1E34" w:rsidRPr="0024202B">
        <w:rPr>
          <w:sz w:val="22"/>
          <w:szCs w:val="22"/>
        </w:rPr>
        <w:t xml:space="preserve"> who repents and believes! </w:t>
      </w:r>
    </w:p>
    <w:p w:rsidR="009E2BC8" w:rsidRDefault="009E2BC8" w:rsidP="00310B5D">
      <w:pPr>
        <w:rPr>
          <w:sz w:val="22"/>
          <w:szCs w:val="22"/>
        </w:rPr>
      </w:pPr>
    </w:p>
    <w:p w:rsidR="00AF34C4" w:rsidRDefault="00A84486" w:rsidP="00310B5D">
      <w:bookmarkStart w:id="0" w:name="_GoBack"/>
      <w:bookmarkEnd w:id="0"/>
      <w:r w:rsidRPr="0024202B">
        <w:rPr>
          <w:sz w:val="22"/>
          <w:szCs w:val="22"/>
        </w:rPr>
        <w:t xml:space="preserve">We serve a God who repents and believes. And on this day, Christ invites us to do the same…so that we may follow in Christ’s footsteps as His disciples. So, let’s follow Christ and </w:t>
      </w:r>
      <w:r w:rsidR="00EA1E34" w:rsidRPr="0024202B">
        <w:rPr>
          <w:sz w:val="22"/>
          <w:szCs w:val="22"/>
        </w:rPr>
        <w:t xml:space="preserve">give unbelievers a reason to believe through the way we live our lives! </w:t>
      </w:r>
      <w:r w:rsidR="0024202B">
        <w:rPr>
          <w:sz w:val="22"/>
          <w:szCs w:val="22"/>
        </w:rPr>
        <w:t>A</w:t>
      </w:r>
      <w:r w:rsidR="00EA1E34" w:rsidRPr="0024202B">
        <w:rPr>
          <w:sz w:val="22"/>
          <w:szCs w:val="22"/>
        </w:rPr>
        <w:t>men.</w:t>
      </w:r>
    </w:p>
    <w:sectPr w:rsidR="00AF34C4" w:rsidSect="0024202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FE" w:rsidRDefault="00F065FE" w:rsidP="006745BE">
      <w:r>
        <w:separator/>
      </w:r>
    </w:p>
  </w:endnote>
  <w:endnote w:type="continuationSeparator" w:id="0">
    <w:p w:rsidR="00F065FE" w:rsidRDefault="00F065FE" w:rsidP="0067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474398"/>
      <w:docPartObj>
        <w:docPartGallery w:val="Page Numbers (Bottom of Page)"/>
        <w:docPartUnique/>
      </w:docPartObj>
    </w:sdtPr>
    <w:sdtEndPr>
      <w:rPr>
        <w:noProof/>
      </w:rPr>
    </w:sdtEndPr>
    <w:sdtContent>
      <w:p w:rsidR="00C84C4D" w:rsidRDefault="00C84C4D">
        <w:pPr>
          <w:pStyle w:val="Footer"/>
          <w:jc w:val="right"/>
        </w:pPr>
        <w:r>
          <w:fldChar w:fldCharType="begin"/>
        </w:r>
        <w:r>
          <w:instrText xml:space="preserve"> PAGE   \* MERGEFORMAT </w:instrText>
        </w:r>
        <w:r>
          <w:fldChar w:fldCharType="separate"/>
        </w:r>
        <w:r w:rsidR="009E2BC8">
          <w:rPr>
            <w:noProof/>
          </w:rPr>
          <w:t>1</w:t>
        </w:r>
        <w:r>
          <w:rPr>
            <w:noProof/>
          </w:rPr>
          <w:fldChar w:fldCharType="end"/>
        </w:r>
      </w:p>
    </w:sdtContent>
  </w:sdt>
  <w:p w:rsidR="00C84C4D" w:rsidRDefault="00C84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FE" w:rsidRDefault="00F065FE" w:rsidP="006745BE">
      <w:r>
        <w:separator/>
      </w:r>
    </w:p>
  </w:footnote>
  <w:footnote w:type="continuationSeparator" w:id="0">
    <w:p w:rsidR="00F065FE" w:rsidRDefault="00F065FE" w:rsidP="006745BE">
      <w:r>
        <w:continuationSeparator/>
      </w:r>
    </w:p>
  </w:footnote>
  <w:footnote w:id="1">
    <w:p w:rsidR="00C84C4D" w:rsidRDefault="00C84C4D">
      <w:pPr>
        <w:pStyle w:val="FootnoteText"/>
      </w:pPr>
      <w:r>
        <w:rPr>
          <w:rStyle w:val="FootnoteReference"/>
        </w:rPr>
        <w:footnoteRef/>
      </w:r>
      <w:r>
        <w:t xml:space="preserve"> “</w:t>
      </w:r>
      <w:smartTag w:uri="urn:schemas-microsoft-com:office:smarttags" w:element="State">
        <w:smartTag w:uri="urn:schemas-microsoft-com:office:smarttags" w:element="place">
          <w:r>
            <w:t>Virginia</w:t>
          </w:r>
        </w:smartTag>
      </w:smartTag>
      <w:r>
        <w:t xml:space="preserve"> Negroes Seized at Church,” </w:t>
      </w:r>
      <w:r>
        <w:rPr>
          <w:rStyle w:val="Emphasis"/>
        </w:rPr>
        <w:t>New York Times</w:t>
      </w:r>
      <w:r>
        <w:t>, July 29. 1963.</w:t>
      </w:r>
    </w:p>
  </w:footnote>
  <w:footnote w:id="2">
    <w:p w:rsidR="00C84C4D" w:rsidRDefault="00C84C4D">
      <w:pPr>
        <w:pStyle w:val="FootnoteText"/>
      </w:pPr>
      <w:r>
        <w:rPr>
          <w:rStyle w:val="FootnoteReference"/>
        </w:rPr>
        <w:footnoteRef/>
      </w:r>
      <w:r>
        <w:t xml:space="preserve"> Donald Baker, “Shame of a Nation, about Brown v. Board of Education” </w:t>
      </w:r>
      <w:smartTag w:uri="urn:schemas-microsoft-com:office:smarttags" w:element="State">
        <w:smartTag w:uri="urn:schemas-microsoft-com:office:smarttags" w:element="place">
          <w:r>
            <w:rPr>
              <w:rStyle w:val="Emphasis"/>
            </w:rPr>
            <w:t>Washington</w:t>
          </w:r>
        </w:smartTag>
      </w:smartTag>
      <w:r>
        <w:rPr>
          <w:rStyle w:val="Emphasis"/>
        </w:rPr>
        <w:t xml:space="preserve"> Post, </w:t>
      </w:r>
      <w:r>
        <w:t xml:space="preserve">March 4, 2001, p. W08.  </w:t>
      </w:r>
      <w:proofErr w:type="gramStart"/>
      <w:r>
        <w:t>Online at http://www.racematters.org/shameofanation.htm.</w:t>
      </w:r>
      <w:proofErr w:type="gramEnd"/>
    </w:p>
  </w:footnote>
  <w:footnote w:id="3">
    <w:p w:rsidR="0026241E" w:rsidRDefault="0026241E">
      <w:pPr>
        <w:pStyle w:val="FootnoteText"/>
      </w:pPr>
      <w:r>
        <w:rPr>
          <w:rStyle w:val="FootnoteReference"/>
        </w:rPr>
        <w:footnoteRef/>
      </w:r>
      <w:r>
        <w:t xml:space="preserve"> </w:t>
      </w:r>
      <w:r w:rsidRPr="0026241E">
        <w:t>https://hyperallergic.com/395627/robert-e-lee-confederate-monument-charlottesville/</w:t>
      </w:r>
    </w:p>
  </w:footnote>
  <w:footnote w:id="4">
    <w:p w:rsidR="0026241E" w:rsidRDefault="0026241E">
      <w:pPr>
        <w:pStyle w:val="FootnoteText"/>
      </w:pPr>
      <w:r>
        <w:rPr>
          <w:rStyle w:val="FootnoteReference"/>
        </w:rPr>
        <w:footnoteRef/>
      </w:r>
      <w:r>
        <w:t xml:space="preserve"> </w:t>
      </w:r>
      <w:r w:rsidRPr="0026241E">
        <w:t>https://timeline.com/charlottesville-vinegar-hill-demolished-ba27b6ea69e1</w:t>
      </w:r>
    </w:p>
  </w:footnote>
  <w:footnote w:id="5">
    <w:p w:rsidR="00C84C4D" w:rsidRPr="007B7BCF" w:rsidRDefault="00C84C4D">
      <w:pPr>
        <w:pStyle w:val="FootnoteText"/>
      </w:pPr>
      <w:r>
        <w:rPr>
          <w:rStyle w:val="FootnoteReference"/>
        </w:rPr>
        <w:footnoteRef/>
      </w:r>
      <w:r>
        <w:t xml:space="preserve"> </w:t>
      </w:r>
      <w:proofErr w:type="gramStart"/>
      <w:r>
        <w:t xml:space="preserve">Mike Breen and Steve </w:t>
      </w:r>
      <w:proofErr w:type="spellStart"/>
      <w:r>
        <w:t>Cockram</w:t>
      </w:r>
      <w:proofErr w:type="spellEnd"/>
      <w:r>
        <w:t xml:space="preserve">, </w:t>
      </w:r>
      <w:r>
        <w:rPr>
          <w:i/>
        </w:rPr>
        <w:t xml:space="preserve">Building a </w:t>
      </w:r>
      <w:proofErr w:type="spellStart"/>
      <w:r>
        <w:rPr>
          <w:i/>
        </w:rPr>
        <w:t>Discipling</w:t>
      </w:r>
      <w:proofErr w:type="spellEnd"/>
      <w:r>
        <w:rPr>
          <w:i/>
        </w:rPr>
        <w:t xml:space="preserve"> Culture</w:t>
      </w:r>
      <w:r>
        <w:t>, (3 Dimension Ministries, 2009), pp. 30-32.</w:t>
      </w:r>
      <w:proofErr w:type="gramEnd"/>
    </w:p>
  </w:footnote>
  <w:footnote w:id="6">
    <w:p w:rsidR="00C84C4D" w:rsidRDefault="00C84C4D">
      <w:pPr>
        <w:pStyle w:val="FootnoteText"/>
      </w:pPr>
      <w:r>
        <w:rPr>
          <w:rStyle w:val="FootnoteReference"/>
        </w:rPr>
        <w:footnoteRef/>
      </w:r>
      <w:r>
        <w:t xml:space="preserve"> </w:t>
      </w:r>
      <w:proofErr w:type="gramStart"/>
      <w:r>
        <w:t xml:space="preserve">Mike Breen and Steve </w:t>
      </w:r>
      <w:proofErr w:type="spellStart"/>
      <w:r>
        <w:t>Cockram</w:t>
      </w:r>
      <w:proofErr w:type="spellEnd"/>
      <w:r>
        <w:t xml:space="preserve">, </w:t>
      </w:r>
      <w:r>
        <w:rPr>
          <w:i/>
        </w:rPr>
        <w:t xml:space="preserve">Building a </w:t>
      </w:r>
      <w:proofErr w:type="spellStart"/>
      <w:r>
        <w:rPr>
          <w:i/>
        </w:rPr>
        <w:t>Discipling</w:t>
      </w:r>
      <w:proofErr w:type="spellEnd"/>
      <w:r>
        <w:rPr>
          <w:i/>
        </w:rPr>
        <w:t xml:space="preserve"> Culture</w:t>
      </w:r>
      <w:r>
        <w:t>, (3 Dimension Ministries, 2009), pp. 34-35.</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7EA"/>
    <w:multiLevelType w:val="hybridMultilevel"/>
    <w:tmpl w:val="F892BF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3448D"/>
    <w:multiLevelType w:val="hybridMultilevel"/>
    <w:tmpl w:val="E6641A34"/>
    <w:lvl w:ilvl="0" w:tplc="0C600D9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B3"/>
    <w:rsid w:val="00004ADA"/>
    <w:rsid w:val="00013C48"/>
    <w:rsid w:val="00015FBF"/>
    <w:rsid w:val="00023270"/>
    <w:rsid w:val="00036F25"/>
    <w:rsid w:val="000445BF"/>
    <w:rsid w:val="00071F74"/>
    <w:rsid w:val="00072099"/>
    <w:rsid w:val="000723FF"/>
    <w:rsid w:val="000741C9"/>
    <w:rsid w:val="00081015"/>
    <w:rsid w:val="00092189"/>
    <w:rsid w:val="000A393C"/>
    <w:rsid w:val="000A7E69"/>
    <w:rsid w:val="000B017E"/>
    <w:rsid w:val="000B22DC"/>
    <w:rsid w:val="000C5F69"/>
    <w:rsid w:val="000D1FD5"/>
    <w:rsid w:val="000D4E14"/>
    <w:rsid w:val="000D5EBB"/>
    <w:rsid w:val="000E29F9"/>
    <w:rsid w:val="000E5038"/>
    <w:rsid w:val="000F437A"/>
    <w:rsid w:val="000F47E7"/>
    <w:rsid w:val="000F7CD7"/>
    <w:rsid w:val="00100156"/>
    <w:rsid w:val="001043AA"/>
    <w:rsid w:val="00113E11"/>
    <w:rsid w:val="001214EE"/>
    <w:rsid w:val="00136865"/>
    <w:rsid w:val="00140A29"/>
    <w:rsid w:val="00140BA2"/>
    <w:rsid w:val="00153647"/>
    <w:rsid w:val="00153E75"/>
    <w:rsid w:val="001819A6"/>
    <w:rsid w:val="00181CC6"/>
    <w:rsid w:val="00191A47"/>
    <w:rsid w:val="001A15AC"/>
    <w:rsid w:val="001A3AA8"/>
    <w:rsid w:val="001B4E62"/>
    <w:rsid w:val="001C024C"/>
    <w:rsid w:val="001C3B33"/>
    <w:rsid w:val="001F7A07"/>
    <w:rsid w:val="00200C16"/>
    <w:rsid w:val="002023F0"/>
    <w:rsid w:val="00207BC9"/>
    <w:rsid w:val="00210E06"/>
    <w:rsid w:val="0021224C"/>
    <w:rsid w:val="002139E3"/>
    <w:rsid w:val="00216018"/>
    <w:rsid w:val="00220F92"/>
    <w:rsid w:val="0022444C"/>
    <w:rsid w:val="00224E6B"/>
    <w:rsid w:val="00225C50"/>
    <w:rsid w:val="0024202B"/>
    <w:rsid w:val="002478F9"/>
    <w:rsid w:val="002556AD"/>
    <w:rsid w:val="002567D5"/>
    <w:rsid w:val="00261C88"/>
    <w:rsid w:val="0026241E"/>
    <w:rsid w:val="00274C5D"/>
    <w:rsid w:val="002946F0"/>
    <w:rsid w:val="002951E2"/>
    <w:rsid w:val="00296832"/>
    <w:rsid w:val="002A2FC7"/>
    <w:rsid w:val="002B1C98"/>
    <w:rsid w:val="002B39A6"/>
    <w:rsid w:val="002F08A8"/>
    <w:rsid w:val="002F21DE"/>
    <w:rsid w:val="002F3401"/>
    <w:rsid w:val="00302DFB"/>
    <w:rsid w:val="003033B6"/>
    <w:rsid w:val="00310B5D"/>
    <w:rsid w:val="003142F5"/>
    <w:rsid w:val="00324764"/>
    <w:rsid w:val="00324B30"/>
    <w:rsid w:val="00333588"/>
    <w:rsid w:val="00340FAF"/>
    <w:rsid w:val="00344CD7"/>
    <w:rsid w:val="003504B3"/>
    <w:rsid w:val="00352BAF"/>
    <w:rsid w:val="00353DE1"/>
    <w:rsid w:val="00370FFE"/>
    <w:rsid w:val="00375B96"/>
    <w:rsid w:val="00387886"/>
    <w:rsid w:val="00387ACC"/>
    <w:rsid w:val="003925D9"/>
    <w:rsid w:val="003A78F8"/>
    <w:rsid w:val="003B1031"/>
    <w:rsid w:val="003B69E4"/>
    <w:rsid w:val="003C7A1D"/>
    <w:rsid w:val="003D2A58"/>
    <w:rsid w:val="003D4301"/>
    <w:rsid w:val="003D4C87"/>
    <w:rsid w:val="003E56CC"/>
    <w:rsid w:val="0040498E"/>
    <w:rsid w:val="004145F0"/>
    <w:rsid w:val="00447F81"/>
    <w:rsid w:val="00450699"/>
    <w:rsid w:val="00452233"/>
    <w:rsid w:val="00452C02"/>
    <w:rsid w:val="00464172"/>
    <w:rsid w:val="0047517D"/>
    <w:rsid w:val="00477885"/>
    <w:rsid w:val="00477B71"/>
    <w:rsid w:val="004852DE"/>
    <w:rsid w:val="004948F4"/>
    <w:rsid w:val="00497D09"/>
    <w:rsid w:val="004A341F"/>
    <w:rsid w:val="004A495D"/>
    <w:rsid w:val="004B54D5"/>
    <w:rsid w:val="004B720B"/>
    <w:rsid w:val="004C39F9"/>
    <w:rsid w:val="004D25AD"/>
    <w:rsid w:val="004E273B"/>
    <w:rsid w:val="004E7F79"/>
    <w:rsid w:val="004F0D87"/>
    <w:rsid w:val="00500978"/>
    <w:rsid w:val="0050628F"/>
    <w:rsid w:val="0051260B"/>
    <w:rsid w:val="00513D3E"/>
    <w:rsid w:val="00514E35"/>
    <w:rsid w:val="0052383F"/>
    <w:rsid w:val="00524B4F"/>
    <w:rsid w:val="0053104D"/>
    <w:rsid w:val="00542A78"/>
    <w:rsid w:val="00542CB0"/>
    <w:rsid w:val="00552DAC"/>
    <w:rsid w:val="005548F0"/>
    <w:rsid w:val="00556A33"/>
    <w:rsid w:val="005574F0"/>
    <w:rsid w:val="00562FB0"/>
    <w:rsid w:val="0057463B"/>
    <w:rsid w:val="00574F32"/>
    <w:rsid w:val="00576D45"/>
    <w:rsid w:val="0058670E"/>
    <w:rsid w:val="00591D2E"/>
    <w:rsid w:val="0059367E"/>
    <w:rsid w:val="005A2F1C"/>
    <w:rsid w:val="005B6C06"/>
    <w:rsid w:val="005B7B22"/>
    <w:rsid w:val="005C4E68"/>
    <w:rsid w:val="005C5C77"/>
    <w:rsid w:val="005F25C8"/>
    <w:rsid w:val="00603459"/>
    <w:rsid w:val="00604A36"/>
    <w:rsid w:val="00607F35"/>
    <w:rsid w:val="00611E4F"/>
    <w:rsid w:val="006173E1"/>
    <w:rsid w:val="006178F0"/>
    <w:rsid w:val="00636F41"/>
    <w:rsid w:val="00637E28"/>
    <w:rsid w:val="00643601"/>
    <w:rsid w:val="00645063"/>
    <w:rsid w:val="006607DF"/>
    <w:rsid w:val="00660B60"/>
    <w:rsid w:val="0067235D"/>
    <w:rsid w:val="00673064"/>
    <w:rsid w:val="006745BE"/>
    <w:rsid w:val="006761EF"/>
    <w:rsid w:val="00683F2D"/>
    <w:rsid w:val="00693283"/>
    <w:rsid w:val="0069664C"/>
    <w:rsid w:val="006D31AE"/>
    <w:rsid w:val="006D5DE1"/>
    <w:rsid w:val="006E2398"/>
    <w:rsid w:val="006F3361"/>
    <w:rsid w:val="007119FB"/>
    <w:rsid w:val="00717D1B"/>
    <w:rsid w:val="00725A4B"/>
    <w:rsid w:val="007263D8"/>
    <w:rsid w:val="007375C6"/>
    <w:rsid w:val="00762063"/>
    <w:rsid w:val="007628A6"/>
    <w:rsid w:val="007723F4"/>
    <w:rsid w:val="007741B0"/>
    <w:rsid w:val="00777478"/>
    <w:rsid w:val="00791E51"/>
    <w:rsid w:val="00792309"/>
    <w:rsid w:val="007967FA"/>
    <w:rsid w:val="007B7BCF"/>
    <w:rsid w:val="007C28EC"/>
    <w:rsid w:val="007C5966"/>
    <w:rsid w:val="007C7171"/>
    <w:rsid w:val="007C73B4"/>
    <w:rsid w:val="007D0A26"/>
    <w:rsid w:val="007F1F6A"/>
    <w:rsid w:val="008152EA"/>
    <w:rsid w:val="008169F8"/>
    <w:rsid w:val="00822109"/>
    <w:rsid w:val="008240D5"/>
    <w:rsid w:val="00824ADC"/>
    <w:rsid w:val="00826FCD"/>
    <w:rsid w:val="00842ED3"/>
    <w:rsid w:val="00853B1D"/>
    <w:rsid w:val="00865FEF"/>
    <w:rsid w:val="00872389"/>
    <w:rsid w:val="0087739B"/>
    <w:rsid w:val="00887925"/>
    <w:rsid w:val="00890BA9"/>
    <w:rsid w:val="00892BB2"/>
    <w:rsid w:val="00897780"/>
    <w:rsid w:val="008A60B3"/>
    <w:rsid w:val="008B2922"/>
    <w:rsid w:val="008B3943"/>
    <w:rsid w:val="008B5572"/>
    <w:rsid w:val="008C12EE"/>
    <w:rsid w:val="008C16C8"/>
    <w:rsid w:val="008E1DA3"/>
    <w:rsid w:val="00900588"/>
    <w:rsid w:val="00902E23"/>
    <w:rsid w:val="00907345"/>
    <w:rsid w:val="00922055"/>
    <w:rsid w:val="0095660D"/>
    <w:rsid w:val="00961CB4"/>
    <w:rsid w:val="00973ECF"/>
    <w:rsid w:val="00980B44"/>
    <w:rsid w:val="009876DF"/>
    <w:rsid w:val="00994227"/>
    <w:rsid w:val="009A0DC4"/>
    <w:rsid w:val="009A5560"/>
    <w:rsid w:val="009C17F0"/>
    <w:rsid w:val="009C4A24"/>
    <w:rsid w:val="009E2BC8"/>
    <w:rsid w:val="009F063E"/>
    <w:rsid w:val="009F5410"/>
    <w:rsid w:val="00A01493"/>
    <w:rsid w:val="00A01D22"/>
    <w:rsid w:val="00A02BFE"/>
    <w:rsid w:val="00A1520E"/>
    <w:rsid w:val="00A167B2"/>
    <w:rsid w:val="00A27046"/>
    <w:rsid w:val="00A2736B"/>
    <w:rsid w:val="00A364E0"/>
    <w:rsid w:val="00A37065"/>
    <w:rsid w:val="00A451DB"/>
    <w:rsid w:val="00A75F25"/>
    <w:rsid w:val="00A81AFE"/>
    <w:rsid w:val="00A84486"/>
    <w:rsid w:val="00A878D4"/>
    <w:rsid w:val="00A91EE3"/>
    <w:rsid w:val="00A92BE5"/>
    <w:rsid w:val="00AA34D4"/>
    <w:rsid w:val="00AB5AFC"/>
    <w:rsid w:val="00AB6F40"/>
    <w:rsid w:val="00AC2421"/>
    <w:rsid w:val="00AC57F5"/>
    <w:rsid w:val="00AC6B35"/>
    <w:rsid w:val="00AE2A89"/>
    <w:rsid w:val="00AF34C4"/>
    <w:rsid w:val="00AF3768"/>
    <w:rsid w:val="00B0064E"/>
    <w:rsid w:val="00B00773"/>
    <w:rsid w:val="00B02097"/>
    <w:rsid w:val="00B162A4"/>
    <w:rsid w:val="00B31C9B"/>
    <w:rsid w:val="00B34E33"/>
    <w:rsid w:val="00B357EA"/>
    <w:rsid w:val="00B379F4"/>
    <w:rsid w:val="00B50626"/>
    <w:rsid w:val="00B516B9"/>
    <w:rsid w:val="00B52289"/>
    <w:rsid w:val="00B53809"/>
    <w:rsid w:val="00B6102A"/>
    <w:rsid w:val="00B61796"/>
    <w:rsid w:val="00B7218B"/>
    <w:rsid w:val="00B74792"/>
    <w:rsid w:val="00B92B89"/>
    <w:rsid w:val="00BA78BB"/>
    <w:rsid w:val="00BC0256"/>
    <w:rsid w:val="00BC20AC"/>
    <w:rsid w:val="00BC37F9"/>
    <w:rsid w:val="00BC4C74"/>
    <w:rsid w:val="00BD0155"/>
    <w:rsid w:val="00BD34C3"/>
    <w:rsid w:val="00BD47E8"/>
    <w:rsid w:val="00BD5AE9"/>
    <w:rsid w:val="00BE0D35"/>
    <w:rsid w:val="00BE1846"/>
    <w:rsid w:val="00BF0A98"/>
    <w:rsid w:val="00BF2C31"/>
    <w:rsid w:val="00BF34A9"/>
    <w:rsid w:val="00BF46D2"/>
    <w:rsid w:val="00BF78A4"/>
    <w:rsid w:val="00C000B8"/>
    <w:rsid w:val="00C059CE"/>
    <w:rsid w:val="00C1062D"/>
    <w:rsid w:val="00C11A41"/>
    <w:rsid w:val="00C12AD9"/>
    <w:rsid w:val="00C13B0E"/>
    <w:rsid w:val="00C22F21"/>
    <w:rsid w:val="00C241BE"/>
    <w:rsid w:val="00C27F97"/>
    <w:rsid w:val="00C31F7F"/>
    <w:rsid w:val="00C3260E"/>
    <w:rsid w:val="00C34C4E"/>
    <w:rsid w:val="00C354CC"/>
    <w:rsid w:val="00C37AD5"/>
    <w:rsid w:val="00C42D61"/>
    <w:rsid w:val="00C50945"/>
    <w:rsid w:val="00C54F2C"/>
    <w:rsid w:val="00C56150"/>
    <w:rsid w:val="00C606B1"/>
    <w:rsid w:val="00C760A9"/>
    <w:rsid w:val="00C84C4D"/>
    <w:rsid w:val="00C95BDA"/>
    <w:rsid w:val="00CA035E"/>
    <w:rsid w:val="00CC6D4B"/>
    <w:rsid w:val="00CD1768"/>
    <w:rsid w:val="00CD260B"/>
    <w:rsid w:val="00CE5BA7"/>
    <w:rsid w:val="00CF1B36"/>
    <w:rsid w:val="00CF30E8"/>
    <w:rsid w:val="00D055A3"/>
    <w:rsid w:val="00D11798"/>
    <w:rsid w:val="00D2459A"/>
    <w:rsid w:val="00D26A69"/>
    <w:rsid w:val="00D31456"/>
    <w:rsid w:val="00D3592C"/>
    <w:rsid w:val="00D45AC5"/>
    <w:rsid w:val="00D50D21"/>
    <w:rsid w:val="00D53C5B"/>
    <w:rsid w:val="00D53E4E"/>
    <w:rsid w:val="00D5617D"/>
    <w:rsid w:val="00D6757F"/>
    <w:rsid w:val="00D677F4"/>
    <w:rsid w:val="00D678B9"/>
    <w:rsid w:val="00D75885"/>
    <w:rsid w:val="00D83BD4"/>
    <w:rsid w:val="00D925A2"/>
    <w:rsid w:val="00D92A7D"/>
    <w:rsid w:val="00DA33BB"/>
    <w:rsid w:val="00DB07CF"/>
    <w:rsid w:val="00DB42A3"/>
    <w:rsid w:val="00DD230F"/>
    <w:rsid w:val="00DD4F6D"/>
    <w:rsid w:val="00DE5973"/>
    <w:rsid w:val="00DF6D87"/>
    <w:rsid w:val="00E05316"/>
    <w:rsid w:val="00E171E2"/>
    <w:rsid w:val="00E332C7"/>
    <w:rsid w:val="00E34099"/>
    <w:rsid w:val="00E53AF1"/>
    <w:rsid w:val="00E554B3"/>
    <w:rsid w:val="00E6495C"/>
    <w:rsid w:val="00E77B78"/>
    <w:rsid w:val="00EA1E34"/>
    <w:rsid w:val="00EA2A25"/>
    <w:rsid w:val="00EA3483"/>
    <w:rsid w:val="00EA7817"/>
    <w:rsid w:val="00EC6AB3"/>
    <w:rsid w:val="00EE2BC2"/>
    <w:rsid w:val="00EE7AE2"/>
    <w:rsid w:val="00EF223C"/>
    <w:rsid w:val="00EF4ACF"/>
    <w:rsid w:val="00EF6893"/>
    <w:rsid w:val="00F00510"/>
    <w:rsid w:val="00F00D6B"/>
    <w:rsid w:val="00F01E8F"/>
    <w:rsid w:val="00F065FE"/>
    <w:rsid w:val="00F1511C"/>
    <w:rsid w:val="00F33644"/>
    <w:rsid w:val="00F527AF"/>
    <w:rsid w:val="00F5799E"/>
    <w:rsid w:val="00F609AD"/>
    <w:rsid w:val="00F62B09"/>
    <w:rsid w:val="00F63187"/>
    <w:rsid w:val="00F63433"/>
    <w:rsid w:val="00F700F0"/>
    <w:rsid w:val="00F70EF2"/>
    <w:rsid w:val="00F84326"/>
    <w:rsid w:val="00F84475"/>
    <w:rsid w:val="00FA5F04"/>
    <w:rsid w:val="00FA79B5"/>
    <w:rsid w:val="00FB62AE"/>
    <w:rsid w:val="00FC0D3A"/>
    <w:rsid w:val="00FC3641"/>
    <w:rsid w:val="00FD178F"/>
    <w:rsid w:val="00FD1CF2"/>
    <w:rsid w:val="00FD5FD6"/>
    <w:rsid w:val="00FE7EFB"/>
    <w:rsid w:val="00FF039E"/>
    <w:rsid w:val="00FF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B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5BE"/>
    <w:pPr>
      <w:tabs>
        <w:tab w:val="center" w:pos="4680"/>
        <w:tab w:val="right" w:pos="9360"/>
      </w:tabs>
    </w:pPr>
  </w:style>
  <w:style w:type="character" w:customStyle="1" w:styleId="HeaderChar">
    <w:name w:val="Header Char"/>
    <w:basedOn w:val="DefaultParagraphFont"/>
    <w:link w:val="Header"/>
    <w:uiPriority w:val="99"/>
    <w:rsid w:val="006745BE"/>
    <w:rPr>
      <w:rFonts w:eastAsia="Times New Roman" w:cs="Times New Roman"/>
      <w:szCs w:val="24"/>
    </w:rPr>
  </w:style>
  <w:style w:type="paragraph" w:styleId="Footer">
    <w:name w:val="footer"/>
    <w:basedOn w:val="Normal"/>
    <w:link w:val="FooterChar"/>
    <w:uiPriority w:val="99"/>
    <w:unhideWhenUsed/>
    <w:rsid w:val="006745BE"/>
    <w:pPr>
      <w:tabs>
        <w:tab w:val="center" w:pos="4680"/>
        <w:tab w:val="right" w:pos="9360"/>
      </w:tabs>
    </w:pPr>
  </w:style>
  <w:style w:type="character" w:customStyle="1" w:styleId="FooterChar">
    <w:name w:val="Footer Char"/>
    <w:basedOn w:val="DefaultParagraphFont"/>
    <w:link w:val="Footer"/>
    <w:uiPriority w:val="99"/>
    <w:rsid w:val="006745BE"/>
    <w:rPr>
      <w:rFonts w:eastAsia="Times New Roman" w:cs="Times New Roman"/>
      <w:szCs w:val="24"/>
    </w:rPr>
  </w:style>
  <w:style w:type="paragraph" w:styleId="FootnoteText">
    <w:name w:val="footnote text"/>
    <w:basedOn w:val="Normal"/>
    <w:link w:val="FootnoteTextChar"/>
    <w:uiPriority w:val="99"/>
    <w:semiHidden/>
    <w:unhideWhenUsed/>
    <w:rsid w:val="000E29F9"/>
    <w:rPr>
      <w:sz w:val="20"/>
      <w:szCs w:val="20"/>
    </w:rPr>
  </w:style>
  <w:style w:type="character" w:customStyle="1" w:styleId="FootnoteTextChar">
    <w:name w:val="Footnote Text Char"/>
    <w:basedOn w:val="DefaultParagraphFont"/>
    <w:link w:val="FootnoteText"/>
    <w:uiPriority w:val="99"/>
    <w:semiHidden/>
    <w:rsid w:val="000E29F9"/>
    <w:rPr>
      <w:rFonts w:eastAsia="Times New Roman" w:cs="Times New Roman"/>
      <w:sz w:val="20"/>
      <w:szCs w:val="20"/>
    </w:rPr>
  </w:style>
  <w:style w:type="character" w:styleId="FootnoteReference">
    <w:name w:val="footnote reference"/>
    <w:basedOn w:val="DefaultParagraphFont"/>
    <w:uiPriority w:val="99"/>
    <w:semiHidden/>
    <w:unhideWhenUsed/>
    <w:rsid w:val="000E29F9"/>
    <w:rPr>
      <w:vertAlign w:val="superscript"/>
    </w:rPr>
  </w:style>
  <w:style w:type="character" w:customStyle="1" w:styleId="body">
    <w:name w:val="body"/>
    <w:basedOn w:val="DefaultParagraphFont"/>
    <w:rsid w:val="00C3260E"/>
  </w:style>
  <w:style w:type="character" w:customStyle="1" w:styleId="bodybold">
    <w:name w:val="bodybold"/>
    <w:basedOn w:val="DefaultParagraphFont"/>
    <w:rsid w:val="00C3260E"/>
  </w:style>
  <w:style w:type="character" w:styleId="Hyperlink">
    <w:name w:val="Hyperlink"/>
    <w:basedOn w:val="DefaultParagraphFont"/>
    <w:uiPriority w:val="99"/>
    <w:semiHidden/>
    <w:unhideWhenUsed/>
    <w:rsid w:val="00C3260E"/>
    <w:rPr>
      <w:color w:val="0000FF"/>
      <w:u w:val="single"/>
    </w:rPr>
  </w:style>
  <w:style w:type="paragraph" w:styleId="ListParagraph">
    <w:name w:val="List Paragraph"/>
    <w:basedOn w:val="Normal"/>
    <w:uiPriority w:val="34"/>
    <w:qFormat/>
    <w:rsid w:val="007B7BCF"/>
    <w:pPr>
      <w:ind w:left="720"/>
      <w:contextualSpacing/>
    </w:pPr>
  </w:style>
  <w:style w:type="paragraph" w:styleId="NormalWeb">
    <w:name w:val="Normal (Web)"/>
    <w:basedOn w:val="Normal"/>
    <w:uiPriority w:val="99"/>
    <w:semiHidden/>
    <w:unhideWhenUsed/>
    <w:rsid w:val="0057463B"/>
    <w:pPr>
      <w:spacing w:before="100" w:beforeAutospacing="1" w:after="100" w:afterAutospacing="1"/>
    </w:pPr>
  </w:style>
  <w:style w:type="character" w:styleId="Emphasis">
    <w:name w:val="Emphasis"/>
    <w:basedOn w:val="DefaultParagraphFont"/>
    <w:qFormat/>
    <w:rsid w:val="006436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B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5BE"/>
    <w:pPr>
      <w:tabs>
        <w:tab w:val="center" w:pos="4680"/>
        <w:tab w:val="right" w:pos="9360"/>
      </w:tabs>
    </w:pPr>
  </w:style>
  <w:style w:type="character" w:customStyle="1" w:styleId="HeaderChar">
    <w:name w:val="Header Char"/>
    <w:basedOn w:val="DefaultParagraphFont"/>
    <w:link w:val="Header"/>
    <w:uiPriority w:val="99"/>
    <w:rsid w:val="006745BE"/>
    <w:rPr>
      <w:rFonts w:eastAsia="Times New Roman" w:cs="Times New Roman"/>
      <w:szCs w:val="24"/>
    </w:rPr>
  </w:style>
  <w:style w:type="paragraph" w:styleId="Footer">
    <w:name w:val="footer"/>
    <w:basedOn w:val="Normal"/>
    <w:link w:val="FooterChar"/>
    <w:uiPriority w:val="99"/>
    <w:unhideWhenUsed/>
    <w:rsid w:val="006745BE"/>
    <w:pPr>
      <w:tabs>
        <w:tab w:val="center" w:pos="4680"/>
        <w:tab w:val="right" w:pos="9360"/>
      </w:tabs>
    </w:pPr>
  </w:style>
  <w:style w:type="character" w:customStyle="1" w:styleId="FooterChar">
    <w:name w:val="Footer Char"/>
    <w:basedOn w:val="DefaultParagraphFont"/>
    <w:link w:val="Footer"/>
    <w:uiPriority w:val="99"/>
    <w:rsid w:val="006745BE"/>
    <w:rPr>
      <w:rFonts w:eastAsia="Times New Roman" w:cs="Times New Roman"/>
      <w:szCs w:val="24"/>
    </w:rPr>
  </w:style>
  <w:style w:type="paragraph" w:styleId="FootnoteText">
    <w:name w:val="footnote text"/>
    <w:basedOn w:val="Normal"/>
    <w:link w:val="FootnoteTextChar"/>
    <w:uiPriority w:val="99"/>
    <w:semiHidden/>
    <w:unhideWhenUsed/>
    <w:rsid w:val="000E29F9"/>
    <w:rPr>
      <w:sz w:val="20"/>
      <w:szCs w:val="20"/>
    </w:rPr>
  </w:style>
  <w:style w:type="character" w:customStyle="1" w:styleId="FootnoteTextChar">
    <w:name w:val="Footnote Text Char"/>
    <w:basedOn w:val="DefaultParagraphFont"/>
    <w:link w:val="FootnoteText"/>
    <w:uiPriority w:val="99"/>
    <w:semiHidden/>
    <w:rsid w:val="000E29F9"/>
    <w:rPr>
      <w:rFonts w:eastAsia="Times New Roman" w:cs="Times New Roman"/>
      <w:sz w:val="20"/>
      <w:szCs w:val="20"/>
    </w:rPr>
  </w:style>
  <w:style w:type="character" w:styleId="FootnoteReference">
    <w:name w:val="footnote reference"/>
    <w:basedOn w:val="DefaultParagraphFont"/>
    <w:uiPriority w:val="99"/>
    <w:semiHidden/>
    <w:unhideWhenUsed/>
    <w:rsid w:val="000E29F9"/>
    <w:rPr>
      <w:vertAlign w:val="superscript"/>
    </w:rPr>
  </w:style>
  <w:style w:type="character" w:customStyle="1" w:styleId="body">
    <w:name w:val="body"/>
    <w:basedOn w:val="DefaultParagraphFont"/>
    <w:rsid w:val="00C3260E"/>
  </w:style>
  <w:style w:type="character" w:customStyle="1" w:styleId="bodybold">
    <w:name w:val="bodybold"/>
    <w:basedOn w:val="DefaultParagraphFont"/>
    <w:rsid w:val="00C3260E"/>
  </w:style>
  <w:style w:type="character" w:styleId="Hyperlink">
    <w:name w:val="Hyperlink"/>
    <w:basedOn w:val="DefaultParagraphFont"/>
    <w:uiPriority w:val="99"/>
    <w:semiHidden/>
    <w:unhideWhenUsed/>
    <w:rsid w:val="00C3260E"/>
    <w:rPr>
      <w:color w:val="0000FF"/>
      <w:u w:val="single"/>
    </w:rPr>
  </w:style>
  <w:style w:type="paragraph" w:styleId="ListParagraph">
    <w:name w:val="List Paragraph"/>
    <w:basedOn w:val="Normal"/>
    <w:uiPriority w:val="34"/>
    <w:qFormat/>
    <w:rsid w:val="007B7BCF"/>
    <w:pPr>
      <w:ind w:left="720"/>
      <w:contextualSpacing/>
    </w:pPr>
  </w:style>
  <w:style w:type="paragraph" w:styleId="NormalWeb">
    <w:name w:val="Normal (Web)"/>
    <w:basedOn w:val="Normal"/>
    <w:uiPriority w:val="99"/>
    <w:semiHidden/>
    <w:unhideWhenUsed/>
    <w:rsid w:val="0057463B"/>
    <w:pPr>
      <w:spacing w:before="100" w:beforeAutospacing="1" w:after="100" w:afterAutospacing="1"/>
    </w:pPr>
  </w:style>
  <w:style w:type="character" w:styleId="Emphasis">
    <w:name w:val="Emphasis"/>
    <w:basedOn w:val="DefaultParagraphFont"/>
    <w:qFormat/>
    <w:rsid w:val="006436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Cheuk</dc:creator>
  <cp:lastModifiedBy>M Cheuk</cp:lastModifiedBy>
  <cp:revision>4</cp:revision>
  <dcterms:created xsi:type="dcterms:W3CDTF">2018-01-23T14:15:00Z</dcterms:created>
  <dcterms:modified xsi:type="dcterms:W3CDTF">2018-01-23T15:19:00Z</dcterms:modified>
</cp:coreProperties>
</file>